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15A" w:rsidRDefault="00DE515A" w:rsidP="00DE515A">
      <w:bookmarkStart w:id="0" w:name="_GoBack"/>
      <w:bookmarkEnd w:id="0"/>
    </w:p>
    <w:p w:rsidR="00DE515A" w:rsidRDefault="00DE515A" w:rsidP="00DE515A">
      <w:pPr>
        <w:jc w:val="center"/>
      </w:pPr>
      <w:r w:rsidRPr="00DE515A">
        <w:rPr>
          <w:noProof/>
          <w:lang w:eastAsia="es-GT"/>
        </w:rPr>
        <w:drawing>
          <wp:inline distT="0" distB="0" distL="0" distR="0">
            <wp:extent cx="4380614" cy="3985787"/>
            <wp:effectExtent l="0" t="0" r="1270" b="0"/>
            <wp:docPr id="1" name="Imagen 1" descr="E:\FERNANDO GARCIA\DOCUMENTOS GENERALES COMPUTADORA USAC 2017\2017\COMISIONES\FORO UNIVERSITARIO\LOGOTIPO\FORO Cambi Climá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RNANDO GARCIA\DOCUMENTOS GENERALES COMPUTADORA USAC 2017\2017\COMISIONES\FORO UNIVERSITARIO\LOGOTIPO\FORO Cambi Climáti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6610" cy="3991243"/>
                    </a:xfrm>
                    <a:prstGeom prst="rect">
                      <a:avLst/>
                    </a:prstGeom>
                    <a:noFill/>
                    <a:ln>
                      <a:noFill/>
                    </a:ln>
                  </pic:spPr>
                </pic:pic>
              </a:graphicData>
            </a:graphic>
          </wp:inline>
        </w:drawing>
      </w:r>
    </w:p>
    <w:p w:rsidR="00DE515A" w:rsidRDefault="00DE515A" w:rsidP="00DE515A">
      <w:pPr>
        <w:jc w:val="center"/>
      </w:pPr>
    </w:p>
    <w:p w:rsidR="00E500DB" w:rsidRDefault="00E500DB" w:rsidP="00DE515A">
      <w:pPr>
        <w:jc w:val="center"/>
      </w:pPr>
    </w:p>
    <w:p w:rsidR="00E500DB" w:rsidRPr="006862BB" w:rsidRDefault="00E500DB" w:rsidP="00DE515A">
      <w:pPr>
        <w:jc w:val="center"/>
        <w:rPr>
          <w:rFonts w:ascii="Berlin Sans FB Demi" w:hAnsi="Berlin Sans FB Demi"/>
          <w:b/>
          <w:color w:val="1F4E79" w:themeColor="accent1" w:themeShade="80"/>
          <w:sz w:val="60"/>
          <w:szCs w:val="60"/>
        </w:rPr>
      </w:pPr>
      <w:r w:rsidRPr="006862BB">
        <w:rPr>
          <w:rFonts w:ascii="Berlin Sans FB Demi" w:hAnsi="Berlin Sans FB Demi"/>
          <w:b/>
          <w:color w:val="1F4E79" w:themeColor="accent1" w:themeShade="80"/>
          <w:sz w:val="60"/>
          <w:szCs w:val="60"/>
        </w:rPr>
        <w:t xml:space="preserve">Informe Final </w:t>
      </w:r>
    </w:p>
    <w:p w:rsidR="00E500DB" w:rsidRDefault="00E500DB" w:rsidP="00DE515A">
      <w:pPr>
        <w:jc w:val="center"/>
        <w:rPr>
          <w:b/>
          <w:color w:val="1F4E79" w:themeColor="accent1" w:themeShade="80"/>
          <w:sz w:val="48"/>
          <w:szCs w:val="48"/>
        </w:rPr>
      </w:pPr>
    </w:p>
    <w:p w:rsidR="00E500DB" w:rsidRDefault="00E500DB" w:rsidP="00DE515A">
      <w:pPr>
        <w:jc w:val="center"/>
        <w:rPr>
          <w:b/>
          <w:color w:val="1F4E79" w:themeColor="accent1" w:themeShade="80"/>
          <w:sz w:val="48"/>
          <w:szCs w:val="48"/>
        </w:rPr>
      </w:pPr>
    </w:p>
    <w:p w:rsidR="00E60395" w:rsidRDefault="00E60395" w:rsidP="00DE515A">
      <w:pPr>
        <w:jc w:val="center"/>
        <w:rPr>
          <w:b/>
          <w:color w:val="1F4E79" w:themeColor="accent1" w:themeShade="80"/>
          <w:sz w:val="48"/>
          <w:szCs w:val="48"/>
        </w:rPr>
      </w:pPr>
    </w:p>
    <w:p w:rsidR="00E500DB" w:rsidRPr="00E500DB" w:rsidRDefault="00E500DB" w:rsidP="00DE515A">
      <w:pPr>
        <w:jc w:val="center"/>
        <w:rPr>
          <w:b/>
          <w:color w:val="1F4E79" w:themeColor="accent1" w:themeShade="80"/>
          <w:sz w:val="24"/>
          <w:szCs w:val="24"/>
        </w:rPr>
      </w:pPr>
      <w:r w:rsidRPr="00E500DB">
        <w:rPr>
          <w:b/>
          <w:color w:val="1F4E79" w:themeColor="accent1" w:themeShade="80"/>
          <w:sz w:val="24"/>
          <w:szCs w:val="24"/>
        </w:rPr>
        <w:t>Antigua Guatemala, Guatemala.</w:t>
      </w:r>
    </w:p>
    <w:p w:rsidR="004574E6" w:rsidRDefault="00E500DB" w:rsidP="004574E6">
      <w:pPr>
        <w:jc w:val="center"/>
        <w:rPr>
          <w:b/>
          <w:color w:val="1F4E79" w:themeColor="accent1" w:themeShade="80"/>
          <w:sz w:val="24"/>
          <w:szCs w:val="24"/>
        </w:rPr>
      </w:pPr>
      <w:r w:rsidRPr="00E500DB">
        <w:rPr>
          <w:b/>
          <w:color w:val="1F4E79" w:themeColor="accent1" w:themeShade="80"/>
          <w:sz w:val="24"/>
          <w:szCs w:val="24"/>
        </w:rPr>
        <w:t xml:space="preserve">20 al 22 de junio 2017. </w:t>
      </w:r>
    </w:p>
    <w:p w:rsidR="004574E6" w:rsidRPr="004574E6" w:rsidRDefault="004574E6" w:rsidP="004574E6">
      <w:pPr>
        <w:jc w:val="center"/>
        <w:rPr>
          <w:b/>
          <w:color w:val="1F4E79" w:themeColor="accent1" w:themeShade="80"/>
          <w:sz w:val="24"/>
          <w:szCs w:val="24"/>
        </w:rPr>
      </w:pPr>
    </w:p>
    <w:p w:rsidR="004574E6" w:rsidRDefault="004574E6" w:rsidP="004574E6">
      <w:pPr>
        <w:rPr>
          <w:rFonts w:ascii="Times New Roman" w:hAnsi="Times New Roman" w:cs="Times New Roman"/>
          <w:b/>
          <w:color w:val="1F4E79" w:themeColor="accent1" w:themeShade="80"/>
          <w:sz w:val="24"/>
          <w:szCs w:val="24"/>
        </w:rPr>
      </w:pPr>
    </w:p>
    <w:p w:rsidR="004574E6" w:rsidRDefault="004574E6" w:rsidP="004574E6">
      <w:pPr>
        <w:jc w:val="center"/>
        <w:rPr>
          <w:rFonts w:ascii="Times New Roman" w:hAnsi="Times New Roman" w:cs="Times New Roman"/>
          <w:b/>
          <w:color w:val="1F4E79" w:themeColor="accent1" w:themeShade="80"/>
          <w:sz w:val="40"/>
          <w:szCs w:val="40"/>
        </w:rPr>
      </w:pPr>
      <w:r>
        <w:rPr>
          <w:rFonts w:ascii="Times New Roman" w:hAnsi="Times New Roman" w:cs="Times New Roman"/>
          <w:b/>
          <w:color w:val="1F4E79" w:themeColor="accent1" w:themeShade="80"/>
          <w:sz w:val="40"/>
          <w:szCs w:val="40"/>
        </w:rPr>
        <w:lastRenderedPageBreak/>
        <w:t>AUSPICIADO</w:t>
      </w:r>
    </w:p>
    <w:p w:rsidR="004574E6" w:rsidRPr="004574E6" w:rsidRDefault="004574E6" w:rsidP="004574E6">
      <w:pPr>
        <w:jc w:val="center"/>
        <w:rPr>
          <w:rFonts w:ascii="Times New Roman" w:hAnsi="Times New Roman" w:cs="Times New Roman"/>
          <w:b/>
          <w:color w:val="1F4E79" w:themeColor="accent1" w:themeShade="80"/>
          <w:sz w:val="40"/>
          <w:szCs w:val="40"/>
        </w:rPr>
      </w:pPr>
    </w:p>
    <w:p w:rsidR="004574E6" w:rsidRDefault="004574E6" w:rsidP="00DE515A">
      <w:pPr>
        <w:jc w:val="center"/>
        <w:rPr>
          <w:rFonts w:ascii="Times New Roman" w:hAnsi="Times New Roman" w:cs="Times New Roman"/>
          <w:b/>
          <w:color w:val="1F4E79" w:themeColor="accent1" w:themeShade="80"/>
          <w:sz w:val="24"/>
          <w:szCs w:val="24"/>
        </w:rPr>
      </w:pPr>
      <w:r w:rsidRPr="004574E6">
        <w:rPr>
          <w:rFonts w:ascii="Times New Roman" w:hAnsi="Times New Roman" w:cs="Times New Roman"/>
          <w:b/>
          <w:noProof/>
          <w:color w:val="1F4E79" w:themeColor="accent1" w:themeShade="80"/>
          <w:sz w:val="24"/>
          <w:szCs w:val="24"/>
          <w:lang w:eastAsia="es-GT"/>
        </w:rPr>
        <w:drawing>
          <wp:inline distT="0" distB="0" distL="0" distR="0">
            <wp:extent cx="1655985" cy="562610"/>
            <wp:effectExtent l="0" t="0" r="0" b="8890"/>
            <wp:docPr id="29" name="Imagen 29" descr="E:\FERNANDO GARCIA\DOCUMENTOS GENERALES COMPUTADORA USAC 2017\2017\COMISIONES\FORO UNIVERSITARIO\LOGOTIPO\Logos de Patrocinadores 1er Foro de Cambio Climatico\Patrocinadores\Logo-USAC-Tricenten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ERNANDO GARCIA\DOCUMENTOS GENERALES COMPUTADORA USAC 2017\2017\COMISIONES\FORO UNIVERSITARIO\LOGOTIPO\Logos de Patrocinadores 1er Foro de Cambio Climatico\Patrocinadores\Logo-USAC-Tricentenari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3455" cy="575340"/>
                    </a:xfrm>
                    <a:prstGeom prst="rect">
                      <a:avLst/>
                    </a:prstGeom>
                    <a:noFill/>
                    <a:ln>
                      <a:noFill/>
                    </a:ln>
                  </pic:spPr>
                </pic:pic>
              </a:graphicData>
            </a:graphic>
          </wp:inline>
        </w:drawing>
      </w:r>
    </w:p>
    <w:p w:rsidR="004574E6" w:rsidRDefault="004574E6" w:rsidP="00DE515A">
      <w:pPr>
        <w:jc w:val="center"/>
        <w:rPr>
          <w:rFonts w:ascii="Times New Roman" w:hAnsi="Times New Roman" w:cs="Times New Roman"/>
          <w:b/>
          <w:color w:val="1F4E79" w:themeColor="accent1" w:themeShade="80"/>
          <w:sz w:val="24"/>
          <w:szCs w:val="24"/>
        </w:rPr>
      </w:pPr>
    </w:p>
    <w:p w:rsidR="004574E6" w:rsidRDefault="004574E6" w:rsidP="00DE515A">
      <w:pPr>
        <w:jc w:val="center"/>
        <w:rPr>
          <w:rFonts w:ascii="Times New Roman" w:hAnsi="Times New Roman" w:cs="Times New Roman"/>
          <w:b/>
          <w:color w:val="1F4E79" w:themeColor="accent1" w:themeShade="80"/>
          <w:sz w:val="24"/>
          <w:szCs w:val="24"/>
        </w:rPr>
      </w:pPr>
      <w:r w:rsidRPr="004574E6">
        <w:rPr>
          <w:rFonts w:ascii="Times New Roman" w:hAnsi="Times New Roman" w:cs="Times New Roman"/>
          <w:b/>
          <w:noProof/>
          <w:color w:val="1F4E79" w:themeColor="accent1" w:themeShade="80"/>
          <w:sz w:val="24"/>
          <w:szCs w:val="24"/>
          <w:lang w:eastAsia="es-GT"/>
        </w:rPr>
        <w:drawing>
          <wp:inline distT="0" distB="0" distL="0" distR="0">
            <wp:extent cx="2657475" cy="519340"/>
            <wp:effectExtent l="0" t="0" r="0" b="0"/>
            <wp:docPr id="30" name="Imagen 30" descr="E:\FERNANDO GARCIA\DOCUMENTOS GENERALES COMPUTADORA USAC 2017\2017\COMISIONES\FORO UNIVERSITARIO\LOGOTIPO\Logos de Patrocinadores 1er Foro de Cambio Climatico\Patrocinadores\Coordinadora Pl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ERNANDO GARCIA\DOCUMENTOS GENERALES COMPUTADORA USAC 2017\2017\COMISIONES\FORO UNIVERSITARIO\LOGOTIPO\Logos de Patrocinadores 1er Foro de Cambio Climatico\Patrocinadores\Coordinadora Plani.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763" b="29533"/>
                    <a:stretch/>
                  </pic:blipFill>
                  <pic:spPr bwMode="auto">
                    <a:xfrm>
                      <a:off x="0" y="0"/>
                      <a:ext cx="2717923" cy="531153"/>
                    </a:xfrm>
                    <a:prstGeom prst="rect">
                      <a:avLst/>
                    </a:prstGeom>
                    <a:noFill/>
                    <a:ln>
                      <a:noFill/>
                    </a:ln>
                    <a:extLst>
                      <a:ext uri="{53640926-AAD7-44D8-BBD7-CCE9431645EC}">
                        <a14:shadowObscured xmlns:a14="http://schemas.microsoft.com/office/drawing/2010/main"/>
                      </a:ext>
                    </a:extLst>
                  </pic:spPr>
                </pic:pic>
              </a:graphicData>
            </a:graphic>
          </wp:inline>
        </w:drawing>
      </w:r>
    </w:p>
    <w:p w:rsidR="004574E6" w:rsidRDefault="004574E6" w:rsidP="00DE515A">
      <w:pPr>
        <w:jc w:val="center"/>
        <w:rPr>
          <w:rFonts w:ascii="Times New Roman" w:hAnsi="Times New Roman" w:cs="Times New Roman"/>
          <w:b/>
          <w:color w:val="1F4E79" w:themeColor="accent1" w:themeShade="80"/>
          <w:sz w:val="24"/>
          <w:szCs w:val="24"/>
        </w:rPr>
      </w:pPr>
    </w:p>
    <w:p w:rsidR="004574E6" w:rsidRDefault="006862BB" w:rsidP="00DE515A">
      <w:pPr>
        <w:jc w:val="center"/>
        <w:rPr>
          <w:rFonts w:ascii="Times New Roman" w:hAnsi="Times New Roman" w:cs="Times New Roman"/>
          <w:b/>
          <w:color w:val="1F4E79" w:themeColor="accent1" w:themeShade="80"/>
          <w:sz w:val="24"/>
          <w:szCs w:val="24"/>
        </w:rPr>
      </w:pPr>
      <w:r>
        <w:rPr>
          <w:rFonts w:ascii="Times New Roman" w:hAnsi="Times New Roman" w:cs="Times New Roman"/>
          <w:b/>
          <w:noProof/>
          <w:color w:val="1F4E79" w:themeColor="accent1" w:themeShade="80"/>
          <w:sz w:val="24"/>
          <w:szCs w:val="24"/>
          <w:lang w:eastAsia="es-GT"/>
        </w:rPr>
        <w:drawing>
          <wp:inline distT="0" distB="0" distL="0" distR="0" wp14:anchorId="623D8AAA" wp14:editId="6DFD906B">
            <wp:extent cx="1563435" cy="1181100"/>
            <wp:effectExtent l="0" t="0" r="0" b="0"/>
            <wp:docPr id="206" name="Imagen 206" descr="C:\Users\maroblero\Desktop\LogotipoMAR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oblero\Desktop\LogotipoMARN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359" cy="1184820"/>
                    </a:xfrm>
                    <a:prstGeom prst="rect">
                      <a:avLst/>
                    </a:prstGeom>
                    <a:noFill/>
                    <a:ln>
                      <a:noFill/>
                    </a:ln>
                  </pic:spPr>
                </pic:pic>
              </a:graphicData>
            </a:graphic>
          </wp:inline>
        </w:drawing>
      </w:r>
    </w:p>
    <w:p w:rsidR="004574E6" w:rsidRDefault="004574E6" w:rsidP="00DE515A">
      <w:pPr>
        <w:jc w:val="center"/>
        <w:rPr>
          <w:rFonts w:ascii="Times New Roman" w:hAnsi="Times New Roman" w:cs="Times New Roman"/>
          <w:b/>
          <w:color w:val="1F4E79" w:themeColor="accent1" w:themeShade="80"/>
          <w:sz w:val="24"/>
          <w:szCs w:val="24"/>
        </w:rPr>
      </w:pPr>
    </w:p>
    <w:p w:rsidR="004574E6" w:rsidRDefault="004574E6" w:rsidP="00DE515A">
      <w:pPr>
        <w:jc w:val="center"/>
        <w:rPr>
          <w:rFonts w:ascii="Times New Roman" w:hAnsi="Times New Roman" w:cs="Times New Roman"/>
          <w:b/>
          <w:color w:val="1F4E79" w:themeColor="accent1" w:themeShade="80"/>
          <w:sz w:val="24"/>
          <w:szCs w:val="24"/>
        </w:rPr>
      </w:pPr>
      <w:r w:rsidRPr="004574E6">
        <w:rPr>
          <w:rFonts w:ascii="Times New Roman" w:hAnsi="Times New Roman" w:cs="Times New Roman"/>
          <w:b/>
          <w:noProof/>
          <w:color w:val="1F4E79" w:themeColor="accent1" w:themeShade="80"/>
          <w:sz w:val="24"/>
          <w:szCs w:val="24"/>
          <w:lang w:eastAsia="es-GT"/>
        </w:rPr>
        <w:drawing>
          <wp:inline distT="0" distB="0" distL="0" distR="0">
            <wp:extent cx="1619250" cy="741344"/>
            <wp:effectExtent l="0" t="0" r="0" b="1905"/>
            <wp:docPr id="31" name="Imagen 31" descr="E:\FERNANDO GARCIA\DOCUMENTOS GENERALES COMPUTADORA USAC 2017\2017\COMISIONES\FORO UNIVERSITARIO\LOGOTIPO\Logos de Patrocinadores 1er Foro de Cambio Climatico\Patrocinadores\I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ERNANDO GARCIA\DOCUMENTOS GENERALES COMPUTADORA USAC 2017\2017\COMISIONES\FORO UNIVERSITARIO\LOGOTIPO\Logos de Patrocinadores 1er Foro de Cambio Climatico\Patrocinadores\ICC.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38" t="12894" r="11446" b="5439"/>
                    <a:stretch/>
                  </pic:blipFill>
                  <pic:spPr bwMode="auto">
                    <a:xfrm>
                      <a:off x="0" y="0"/>
                      <a:ext cx="1672424" cy="765689"/>
                    </a:xfrm>
                    <a:prstGeom prst="rect">
                      <a:avLst/>
                    </a:prstGeom>
                    <a:noFill/>
                    <a:ln>
                      <a:noFill/>
                    </a:ln>
                    <a:extLst>
                      <a:ext uri="{53640926-AAD7-44D8-BBD7-CCE9431645EC}">
                        <a14:shadowObscured xmlns:a14="http://schemas.microsoft.com/office/drawing/2010/main"/>
                      </a:ext>
                    </a:extLst>
                  </pic:spPr>
                </pic:pic>
              </a:graphicData>
            </a:graphic>
          </wp:inline>
        </w:drawing>
      </w:r>
    </w:p>
    <w:p w:rsidR="004574E6" w:rsidRDefault="004574E6" w:rsidP="00DE515A">
      <w:pPr>
        <w:jc w:val="center"/>
        <w:rPr>
          <w:rFonts w:ascii="Times New Roman" w:hAnsi="Times New Roman" w:cs="Times New Roman"/>
          <w:b/>
          <w:color w:val="1F4E79" w:themeColor="accent1" w:themeShade="80"/>
          <w:sz w:val="24"/>
          <w:szCs w:val="24"/>
        </w:rPr>
      </w:pPr>
    </w:p>
    <w:p w:rsidR="004574E6" w:rsidRDefault="004574E6" w:rsidP="004574E6">
      <w:pPr>
        <w:jc w:val="center"/>
        <w:rPr>
          <w:rFonts w:ascii="Times New Roman" w:hAnsi="Times New Roman" w:cs="Times New Roman"/>
          <w:b/>
          <w:color w:val="1F4E79" w:themeColor="accent1" w:themeShade="80"/>
          <w:sz w:val="24"/>
          <w:szCs w:val="24"/>
        </w:rPr>
      </w:pPr>
      <w:r w:rsidRPr="004574E6">
        <w:rPr>
          <w:rFonts w:ascii="Times New Roman" w:hAnsi="Times New Roman" w:cs="Times New Roman"/>
          <w:b/>
          <w:noProof/>
          <w:color w:val="1F4E79" w:themeColor="accent1" w:themeShade="80"/>
          <w:sz w:val="24"/>
          <w:szCs w:val="24"/>
          <w:lang w:eastAsia="es-GT"/>
        </w:rPr>
        <w:drawing>
          <wp:inline distT="0" distB="0" distL="0" distR="0">
            <wp:extent cx="2705100" cy="900253"/>
            <wp:effectExtent l="0" t="0" r="0" b="0"/>
            <wp:docPr id="192" name="Imagen 192" descr="E:\FERNANDO GARCIA\DOCUMENTOS GENERALES COMPUTADORA USAC 2017\2017\COMISIONES\FORO UNIVERSITARIO\LOGOTIPO\Logos de Patrocinadores 1er Foro de Cambio Climatico\Patrocinadores\Logo_CN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ERNANDO GARCIA\DOCUMENTOS GENERALES COMPUTADORA USAC 2017\2017\COMISIONES\FORO UNIVERSITARIO\LOGOTIPO\Logos de Patrocinadores 1er Foro de Cambio Climatico\Patrocinadores\Logo_CNC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1236" cy="912279"/>
                    </a:xfrm>
                    <a:prstGeom prst="rect">
                      <a:avLst/>
                    </a:prstGeom>
                    <a:noFill/>
                    <a:ln>
                      <a:noFill/>
                    </a:ln>
                  </pic:spPr>
                </pic:pic>
              </a:graphicData>
            </a:graphic>
          </wp:inline>
        </w:drawing>
      </w:r>
    </w:p>
    <w:p w:rsidR="004574E6" w:rsidRDefault="004574E6" w:rsidP="00DE515A">
      <w:pPr>
        <w:jc w:val="center"/>
        <w:rPr>
          <w:rFonts w:ascii="Times New Roman" w:hAnsi="Times New Roman" w:cs="Times New Roman"/>
          <w:b/>
          <w:color w:val="1F4E79" w:themeColor="accent1" w:themeShade="80"/>
          <w:sz w:val="24"/>
          <w:szCs w:val="24"/>
        </w:rPr>
      </w:pPr>
    </w:p>
    <w:p w:rsidR="004574E6" w:rsidRDefault="004574E6" w:rsidP="00DE515A">
      <w:pPr>
        <w:jc w:val="center"/>
        <w:rPr>
          <w:rFonts w:ascii="Times New Roman" w:hAnsi="Times New Roman" w:cs="Times New Roman"/>
          <w:b/>
          <w:color w:val="1F4E79" w:themeColor="accent1" w:themeShade="80"/>
          <w:sz w:val="24"/>
          <w:szCs w:val="24"/>
        </w:rPr>
      </w:pPr>
      <w:r w:rsidRPr="004574E6">
        <w:rPr>
          <w:rFonts w:ascii="Times New Roman" w:hAnsi="Times New Roman" w:cs="Times New Roman"/>
          <w:b/>
          <w:noProof/>
          <w:color w:val="1F4E79" w:themeColor="accent1" w:themeShade="80"/>
          <w:sz w:val="24"/>
          <w:szCs w:val="24"/>
          <w:lang w:eastAsia="es-GT"/>
        </w:rPr>
        <w:drawing>
          <wp:inline distT="0" distB="0" distL="0" distR="0">
            <wp:extent cx="2390775" cy="718288"/>
            <wp:effectExtent l="0" t="0" r="0" b="5715"/>
            <wp:docPr id="194" name="Imagen 194" descr="C:\Users\USAC\Desktop\Logo_BID_Españ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AC\Desktop\Logo_BID_Español.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782" b="28763"/>
                    <a:stretch/>
                  </pic:blipFill>
                  <pic:spPr bwMode="auto">
                    <a:xfrm>
                      <a:off x="0" y="0"/>
                      <a:ext cx="2430246" cy="730147"/>
                    </a:xfrm>
                    <a:prstGeom prst="rect">
                      <a:avLst/>
                    </a:prstGeom>
                    <a:noFill/>
                    <a:ln>
                      <a:noFill/>
                    </a:ln>
                    <a:extLst>
                      <a:ext uri="{53640926-AAD7-44D8-BBD7-CCE9431645EC}">
                        <a14:shadowObscured xmlns:a14="http://schemas.microsoft.com/office/drawing/2010/main"/>
                      </a:ext>
                    </a:extLst>
                  </pic:spPr>
                </pic:pic>
              </a:graphicData>
            </a:graphic>
          </wp:inline>
        </w:drawing>
      </w:r>
    </w:p>
    <w:p w:rsidR="004574E6" w:rsidRDefault="004574E6" w:rsidP="00DE515A">
      <w:pPr>
        <w:jc w:val="center"/>
        <w:rPr>
          <w:rFonts w:ascii="Times New Roman" w:hAnsi="Times New Roman" w:cs="Times New Roman"/>
          <w:b/>
          <w:color w:val="1F4E79" w:themeColor="accent1" w:themeShade="80"/>
          <w:sz w:val="24"/>
          <w:szCs w:val="24"/>
        </w:rPr>
      </w:pPr>
    </w:p>
    <w:p w:rsidR="00EC4397" w:rsidRDefault="00EC4397" w:rsidP="00DE515A">
      <w:pPr>
        <w:jc w:val="center"/>
        <w:rPr>
          <w:rFonts w:ascii="Times New Roman" w:hAnsi="Times New Roman" w:cs="Times New Roman"/>
          <w:b/>
          <w:color w:val="1F4E79" w:themeColor="accent1" w:themeShade="80"/>
          <w:sz w:val="24"/>
          <w:szCs w:val="24"/>
        </w:rPr>
      </w:pPr>
    </w:p>
    <w:p w:rsidR="004574E6" w:rsidRDefault="004574E6" w:rsidP="004574E6">
      <w:pPr>
        <w:jc w:val="center"/>
        <w:rPr>
          <w:rFonts w:ascii="Times New Roman" w:hAnsi="Times New Roman" w:cs="Times New Roman"/>
          <w:b/>
          <w:color w:val="1F4E79" w:themeColor="accent1" w:themeShade="80"/>
          <w:sz w:val="44"/>
          <w:szCs w:val="44"/>
        </w:rPr>
      </w:pPr>
      <w:r>
        <w:rPr>
          <w:rFonts w:ascii="Times New Roman" w:hAnsi="Times New Roman" w:cs="Times New Roman"/>
          <w:b/>
          <w:color w:val="1F4E79" w:themeColor="accent1" w:themeShade="80"/>
          <w:sz w:val="44"/>
          <w:szCs w:val="44"/>
        </w:rPr>
        <w:lastRenderedPageBreak/>
        <w:t xml:space="preserve">PARTICIPACION </w:t>
      </w:r>
    </w:p>
    <w:p w:rsidR="00F40C08" w:rsidRPr="004574E6" w:rsidRDefault="00F40C08" w:rsidP="004574E6">
      <w:pPr>
        <w:jc w:val="center"/>
        <w:rPr>
          <w:rFonts w:ascii="Times New Roman" w:hAnsi="Times New Roman" w:cs="Times New Roman"/>
          <w:b/>
          <w:color w:val="1F4E79" w:themeColor="accent1" w:themeShade="80"/>
          <w:sz w:val="44"/>
          <w:szCs w:val="44"/>
        </w:rPr>
      </w:pPr>
    </w:p>
    <w:p w:rsidR="004574E6" w:rsidRDefault="004574E6" w:rsidP="004574E6">
      <w:pPr>
        <w:jc w:val="center"/>
        <w:rPr>
          <w:rFonts w:ascii="Times New Roman" w:hAnsi="Times New Roman" w:cs="Times New Roman"/>
          <w:b/>
          <w:color w:val="1F4E79" w:themeColor="accent1" w:themeShade="80"/>
          <w:sz w:val="24"/>
          <w:szCs w:val="24"/>
        </w:rPr>
      </w:pPr>
      <w:r w:rsidRPr="00C04BE4">
        <w:rPr>
          <w:rFonts w:ascii="Times New Roman" w:hAnsi="Times New Roman" w:cs="Times New Roman"/>
          <w:b/>
          <w:noProof/>
          <w:color w:val="1F4E79" w:themeColor="accent1" w:themeShade="80"/>
          <w:sz w:val="24"/>
          <w:szCs w:val="24"/>
          <w:lang w:eastAsia="es-GT"/>
        </w:rPr>
        <w:drawing>
          <wp:inline distT="0" distB="0" distL="0" distR="0" wp14:anchorId="369CFAD8" wp14:editId="3F4FF720">
            <wp:extent cx="1828800" cy="620342"/>
            <wp:effectExtent l="0" t="0" r="0" b="8890"/>
            <wp:docPr id="21" name="Imagen 21" descr="E:\FERNANDO GARCIA\DOCUMENTOS GENERALES COMPUTADORA USAC 2017\2017\COMISIONES\FORO UNIVERSITARIO\LOGOTIPO\Logos de Patrocinadores 1er Foro de Cambio Climatico\Organizadores\Ari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RNANDO GARCIA\DOCUMENTOS GENERALES COMPUTADORA USAC 2017\2017\COMISIONES\FORO UNIVERSITARIO\LOGOTIPO\Logos de Patrocinadores 1er Foro de Cambio Climatico\Organizadores\Arius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5770" cy="629491"/>
                    </a:xfrm>
                    <a:prstGeom prst="rect">
                      <a:avLst/>
                    </a:prstGeom>
                    <a:noFill/>
                    <a:ln>
                      <a:noFill/>
                    </a:ln>
                  </pic:spPr>
                </pic:pic>
              </a:graphicData>
            </a:graphic>
          </wp:inline>
        </w:drawing>
      </w:r>
    </w:p>
    <w:p w:rsidR="004574E6" w:rsidRDefault="004574E6" w:rsidP="004574E6">
      <w:pPr>
        <w:jc w:val="center"/>
        <w:rPr>
          <w:rFonts w:ascii="Times New Roman" w:hAnsi="Times New Roman" w:cs="Times New Roman"/>
          <w:b/>
          <w:color w:val="1F4E79" w:themeColor="accent1" w:themeShade="80"/>
          <w:sz w:val="24"/>
          <w:szCs w:val="24"/>
        </w:rPr>
      </w:pPr>
      <w:r w:rsidRPr="00C04BE4">
        <w:rPr>
          <w:rFonts w:ascii="Times New Roman" w:hAnsi="Times New Roman" w:cs="Times New Roman"/>
          <w:b/>
          <w:noProof/>
          <w:color w:val="1F4E79" w:themeColor="accent1" w:themeShade="80"/>
          <w:sz w:val="24"/>
          <w:szCs w:val="24"/>
          <w:lang w:eastAsia="es-GT"/>
        </w:rPr>
        <w:drawing>
          <wp:inline distT="0" distB="0" distL="0" distR="0" wp14:anchorId="79C86B7A" wp14:editId="18D013E5">
            <wp:extent cx="1082040" cy="899446"/>
            <wp:effectExtent l="0" t="0" r="0" b="0"/>
            <wp:docPr id="22" name="Imagen 22" descr="E:\FERNANDO GARCIA\DOCUMENTOS GENERALES COMPUTADORA USAC 2017\2017\COMISIONES\FORO UNIVERSITARIO\LOGOTIPO\Logos de Patrocinadores 1er Foro de Cambio Climatico\Organizadores\CEPAL-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ERNANDO GARCIA\DOCUMENTOS GENERALES COMPUTADORA USAC 2017\2017\COMISIONES\FORO UNIVERSITARIO\LOGOTIPO\Logos de Patrocinadores 1er Foro de Cambio Climatico\Organizadores\CEPAL-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9063" cy="905284"/>
                    </a:xfrm>
                    <a:prstGeom prst="rect">
                      <a:avLst/>
                    </a:prstGeom>
                    <a:noFill/>
                    <a:ln>
                      <a:noFill/>
                    </a:ln>
                  </pic:spPr>
                </pic:pic>
              </a:graphicData>
            </a:graphic>
          </wp:inline>
        </w:drawing>
      </w:r>
    </w:p>
    <w:p w:rsidR="004574E6" w:rsidRDefault="004574E6" w:rsidP="004574E6">
      <w:pPr>
        <w:jc w:val="center"/>
        <w:rPr>
          <w:rFonts w:ascii="Times New Roman" w:hAnsi="Times New Roman" w:cs="Times New Roman"/>
          <w:b/>
          <w:color w:val="1F4E79" w:themeColor="accent1" w:themeShade="80"/>
          <w:sz w:val="24"/>
          <w:szCs w:val="24"/>
        </w:rPr>
      </w:pPr>
    </w:p>
    <w:p w:rsidR="004574E6" w:rsidRDefault="004574E6" w:rsidP="004574E6">
      <w:pPr>
        <w:jc w:val="center"/>
        <w:rPr>
          <w:rFonts w:ascii="Times New Roman" w:hAnsi="Times New Roman" w:cs="Times New Roman"/>
          <w:b/>
          <w:color w:val="1F4E79" w:themeColor="accent1" w:themeShade="80"/>
          <w:sz w:val="24"/>
          <w:szCs w:val="24"/>
        </w:rPr>
      </w:pPr>
      <w:r w:rsidRPr="00C04BE4">
        <w:rPr>
          <w:rFonts w:ascii="Times New Roman" w:hAnsi="Times New Roman" w:cs="Times New Roman"/>
          <w:b/>
          <w:noProof/>
          <w:color w:val="1F4E79" w:themeColor="accent1" w:themeShade="80"/>
          <w:sz w:val="24"/>
          <w:szCs w:val="24"/>
          <w:lang w:eastAsia="es-GT"/>
        </w:rPr>
        <w:drawing>
          <wp:inline distT="0" distB="0" distL="0" distR="0" wp14:anchorId="5ABD05FC" wp14:editId="209B6E17">
            <wp:extent cx="819150" cy="1211976"/>
            <wp:effectExtent l="0" t="0" r="0" b="7620"/>
            <wp:docPr id="24" name="Imagen 24" descr="E:\FERNANDO GARCIA\DOCUMENTOS GENERALES COMPUTADORA USAC 2017\2017\COMISIONES\FORO UNIVERSITARIO\LOGOTIPO\Logos de Patrocinadores 1er Foro de Cambio Climatico\Organizadores\Logo UVG- Co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ERNANDO GARCIA\DOCUMENTOS GENERALES COMPUTADORA USAC 2017\2017\COMISIONES\FORO UNIVERSITARIO\LOGOTIPO\Logos de Patrocinadores 1er Foro de Cambio Climatico\Organizadores\Logo UVG- Color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182" cy="1225339"/>
                    </a:xfrm>
                    <a:prstGeom prst="rect">
                      <a:avLst/>
                    </a:prstGeom>
                    <a:noFill/>
                    <a:ln>
                      <a:noFill/>
                    </a:ln>
                  </pic:spPr>
                </pic:pic>
              </a:graphicData>
            </a:graphic>
          </wp:inline>
        </w:drawing>
      </w:r>
    </w:p>
    <w:p w:rsidR="004574E6" w:rsidRDefault="004574E6" w:rsidP="004574E6">
      <w:pPr>
        <w:jc w:val="center"/>
        <w:rPr>
          <w:rFonts w:ascii="Times New Roman" w:hAnsi="Times New Roman" w:cs="Times New Roman"/>
          <w:b/>
          <w:color w:val="1F4E79" w:themeColor="accent1" w:themeShade="80"/>
          <w:sz w:val="24"/>
          <w:szCs w:val="24"/>
        </w:rPr>
      </w:pPr>
    </w:p>
    <w:p w:rsidR="004574E6" w:rsidRDefault="004574E6" w:rsidP="004574E6">
      <w:pPr>
        <w:jc w:val="center"/>
        <w:rPr>
          <w:rFonts w:ascii="Times New Roman" w:hAnsi="Times New Roman" w:cs="Times New Roman"/>
          <w:b/>
          <w:color w:val="1F4E79" w:themeColor="accent1" w:themeShade="80"/>
          <w:sz w:val="24"/>
          <w:szCs w:val="24"/>
        </w:rPr>
      </w:pPr>
      <w:r w:rsidRPr="00C04BE4">
        <w:rPr>
          <w:rFonts w:ascii="Times New Roman" w:hAnsi="Times New Roman" w:cs="Times New Roman"/>
          <w:b/>
          <w:noProof/>
          <w:color w:val="1F4E79" w:themeColor="accent1" w:themeShade="80"/>
          <w:sz w:val="24"/>
          <w:szCs w:val="24"/>
          <w:lang w:eastAsia="es-GT"/>
        </w:rPr>
        <w:drawing>
          <wp:inline distT="0" distB="0" distL="0" distR="0" wp14:anchorId="05DB1E28" wp14:editId="4220A80B">
            <wp:extent cx="1680210" cy="632970"/>
            <wp:effectExtent l="0" t="0" r="0" b="0"/>
            <wp:docPr id="26" name="Imagen 26" descr="E:\FERNANDO GARCIA\DOCUMENTOS GENERALES COMPUTADORA USAC 2017\2017\COMISIONES\FORO UNIVERSITARIO\LOGOTIPO\Logos de Patrocinadores 1er Foro de Cambio Climatico\Organizado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ERNANDO GARCIA\DOCUMENTOS GENERALES COMPUTADORA USAC 2017\2017\COMISIONES\FORO UNIVERSITARIO\LOGOTIPO\Logos de Patrocinadores 1er Foro de Cambio Climatico\Organizadores\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9590" cy="659107"/>
                    </a:xfrm>
                    <a:prstGeom prst="rect">
                      <a:avLst/>
                    </a:prstGeom>
                    <a:noFill/>
                    <a:ln>
                      <a:noFill/>
                    </a:ln>
                  </pic:spPr>
                </pic:pic>
              </a:graphicData>
            </a:graphic>
          </wp:inline>
        </w:drawing>
      </w:r>
    </w:p>
    <w:p w:rsidR="004574E6" w:rsidRDefault="004574E6" w:rsidP="004574E6">
      <w:pPr>
        <w:jc w:val="center"/>
        <w:rPr>
          <w:rFonts w:ascii="Times New Roman" w:hAnsi="Times New Roman" w:cs="Times New Roman"/>
          <w:b/>
          <w:color w:val="1F4E79" w:themeColor="accent1" w:themeShade="80"/>
          <w:sz w:val="24"/>
          <w:szCs w:val="24"/>
        </w:rPr>
      </w:pPr>
    </w:p>
    <w:p w:rsidR="004574E6" w:rsidRDefault="004574E6" w:rsidP="004574E6">
      <w:pPr>
        <w:jc w:val="center"/>
        <w:rPr>
          <w:rFonts w:ascii="Times New Roman" w:hAnsi="Times New Roman" w:cs="Times New Roman"/>
          <w:b/>
          <w:color w:val="1F4E79" w:themeColor="accent1" w:themeShade="80"/>
          <w:sz w:val="24"/>
          <w:szCs w:val="24"/>
        </w:rPr>
      </w:pPr>
      <w:r w:rsidRPr="00C04BE4">
        <w:rPr>
          <w:rFonts w:ascii="Times New Roman" w:hAnsi="Times New Roman" w:cs="Times New Roman"/>
          <w:b/>
          <w:noProof/>
          <w:color w:val="1F4E79" w:themeColor="accent1" w:themeShade="80"/>
          <w:sz w:val="24"/>
          <w:szCs w:val="24"/>
          <w:lang w:eastAsia="es-GT"/>
        </w:rPr>
        <w:drawing>
          <wp:inline distT="0" distB="0" distL="0" distR="0" wp14:anchorId="79DB7AB8" wp14:editId="73FFE50B">
            <wp:extent cx="1519555" cy="761958"/>
            <wp:effectExtent l="0" t="0" r="0" b="635"/>
            <wp:docPr id="27" name="Imagen 27" descr="E:\FERNANDO GARCIA\DOCUMENTOS GENERALES COMPUTADORA USAC 2017\2017\COMISIONES\FORO UNIVERSITARIO\LOGOTIPO\Logos de Patrocinadores 1er Foro de Cambio Climatico\Organizadores\log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ERNANDO GARCIA\DOCUMENTOS GENERALES COMPUTADORA USAC 2017\2017\COMISIONES\FORO UNIVERSITARIO\LOGOTIPO\Logos de Patrocinadores 1er Foro de Cambio Climatico\Organizadores\logoR.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774" b="6879"/>
                    <a:stretch/>
                  </pic:blipFill>
                  <pic:spPr bwMode="auto">
                    <a:xfrm>
                      <a:off x="0" y="0"/>
                      <a:ext cx="1547369" cy="775905"/>
                    </a:xfrm>
                    <a:prstGeom prst="rect">
                      <a:avLst/>
                    </a:prstGeom>
                    <a:noFill/>
                    <a:ln>
                      <a:noFill/>
                    </a:ln>
                    <a:extLst>
                      <a:ext uri="{53640926-AAD7-44D8-BBD7-CCE9431645EC}">
                        <a14:shadowObscured xmlns:a14="http://schemas.microsoft.com/office/drawing/2010/main"/>
                      </a:ext>
                    </a:extLst>
                  </pic:spPr>
                </pic:pic>
              </a:graphicData>
            </a:graphic>
          </wp:inline>
        </w:drawing>
      </w:r>
    </w:p>
    <w:p w:rsidR="00E143B4" w:rsidRPr="00EC4397" w:rsidRDefault="004574E6" w:rsidP="00EC4397">
      <w:pPr>
        <w:jc w:val="center"/>
        <w:rPr>
          <w:rFonts w:ascii="Times New Roman" w:hAnsi="Times New Roman" w:cs="Times New Roman"/>
          <w:b/>
          <w:color w:val="1F4E79" w:themeColor="accent1" w:themeShade="80"/>
          <w:sz w:val="24"/>
          <w:szCs w:val="24"/>
        </w:rPr>
        <w:sectPr w:rsidR="00E143B4" w:rsidRPr="00EC4397">
          <w:headerReference w:type="default" r:id="rId21"/>
          <w:footerReference w:type="default" r:id="rId22"/>
          <w:pgSz w:w="12240" w:h="15840"/>
          <w:pgMar w:top="1417" w:right="1701" w:bottom="1417" w:left="1701" w:header="708" w:footer="708" w:gutter="0"/>
          <w:cols w:space="708"/>
          <w:docGrid w:linePitch="360"/>
        </w:sectPr>
      </w:pPr>
      <w:r w:rsidRPr="00C04BE4">
        <w:rPr>
          <w:rFonts w:ascii="Times New Roman" w:hAnsi="Times New Roman" w:cs="Times New Roman"/>
          <w:b/>
          <w:noProof/>
          <w:color w:val="1F4E79" w:themeColor="accent1" w:themeShade="80"/>
          <w:sz w:val="24"/>
          <w:szCs w:val="24"/>
          <w:lang w:eastAsia="es-GT"/>
        </w:rPr>
        <w:drawing>
          <wp:inline distT="0" distB="0" distL="0" distR="0" wp14:anchorId="3B02CF1B" wp14:editId="75D01F3D">
            <wp:extent cx="1524000" cy="952500"/>
            <wp:effectExtent l="0" t="0" r="0" b="0"/>
            <wp:docPr id="28" name="Imagen 28" descr="E:\FERNANDO GARCIA\DOCUMENTOS GENERALES COMPUTADORA USAC 2017\2017\COMISIONES\FORO UNIVERSITARIO\LOGOTIPO\Logos de Patrocinadores 1er Foro de Cambio Climatico\Organizadores\u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ERNANDO GARCIA\DOCUMENTOS GENERALES COMPUTADORA USAC 2017\2017\COMISIONES\FORO UNIVERSITARIO\LOGOTIPO\Logos de Patrocinadores 1er Foro de Cambio Climatico\Organizadores\udua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135" cy="960084"/>
                    </a:xfrm>
                    <a:prstGeom prst="rect">
                      <a:avLst/>
                    </a:prstGeom>
                    <a:noFill/>
                    <a:ln>
                      <a:noFill/>
                    </a:ln>
                  </pic:spPr>
                </pic:pic>
              </a:graphicData>
            </a:graphic>
          </wp:inline>
        </w:drawing>
      </w:r>
    </w:p>
    <w:p w:rsidR="00AA0F86" w:rsidRPr="00C04BE4" w:rsidRDefault="00AA0F86" w:rsidP="00C04BE4">
      <w:pPr>
        <w:pStyle w:val="Prrafodelista"/>
        <w:numPr>
          <w:ilvl w:val="0"/>
          <w:numId w:val="1"/>
        </w:numPr>
        <w:jc w:val="both"/>
        <w:rPr>
          <w:b/>
        </w:rPr>
      </w:pPr>
      <w:r w:rsidRPr="00C04BE4">
        <w:rPr>
          <w:b/>
        </w:rPr>
        <w:lastRenderedPageBreak/>
        <w:t>Titulo</w:t>
      </w:r>
    </w:p>
    <w:p w:rsidR="00C04BE4" w:rsidRPr="00C04BE4" w:rsidRDefault="00C04BE4" w:rsidP="00C04BE4">
      <w:pPr>
        <w:rPr>
          <w:rFonts w:ascii="Calibri" w:hAnsi="Calibri"/>
        </w:rPr>
      </w:pPr>
      <w:r w:rsidRPr="00C04BE4">
        <w:rPr>
          <w:rFonts w:ascii="Calibri" w:hAnsi="Calibri"/>
        </w:rPr>
        <w:t xml:space="preserve">1er Foro Mesoamericano de Cambio Climático. </w:t>
      </w:r>
    </w:p>
    <w:p w:rsidR="00AA0F86" w:rsidRDefault="00BB0735" w:rsidP="00C04BE4">
      <w:pPr>
        <w:pStyle w:val="Prrafodelista"/>
        <w:numPr>
          <w:ilvl w:val="0"/>
          <w:numId w:val="1"/>
        </w:numPr>
        <w:jc w:val="both"/>
        <w:rPr>
          <w:b/>
        </w:rPr>
      </w:pPr>
      <w:r w:rsidRPr="00C04BE4">
        <w:rPr>
          <w:b/>
        </w:rPr>
        <w:t>A</w:t>
      </w:r>
      <w:r w:rsidR="00AA0F86" w:rsidRPr="00C04BE4">
        <w:rPr>
          <w:b/>
        </w:rPr>
        <w:t>ntecedentes.</w:t>
      </w:r>
    </w:p>
    <w:p w:rsidR="00C04BE4" w:rsidRDefault="00C04BE4" w:rsidP="00C04BE4">
      <w:pPr>
        <w:jc w:val="both"/>
        <w:rPr>
          <w:b/>
        </w:rPr>
      </w:pPr>
    </w:p>
    <w:p w:rsidR="00C04BE4" w:rsidRPr="00C060A1" w:rsidRDefault="00C04BE4" w:rsidP="00C04BE4">
      <w:pPr>
        <w:spacing w:after="0"/>
        <w:jc w:val="both"/>
        <w:rPr>
          <w:rFonts w:ascii="Calibri" w:hAnsi="Calibri" w:cs="Arial"/>
        </w:rPr>
      </w:pPr>
      <w:r w:rsidRPr="00C060A1">
        <w:rPr>
          <w:rFonts w:ascii="Calibri" w:hAnsi="Calibri" w:cs="Arial"/>
        </w:rPr>
        <w:t>En medio del actual debate internacional sobre el cambio climático, resulta instructivo mencionar que las Naciones Unidas y la comunidad internacional han tardado dos generaciones en llegar a este punto. Ni las cuestiones medioambientales ni menos aún el cambio climático supusieron un importante motivo de preocupación para las Naciones Unidas durante el período inmediatamente posterior a la creación de la Organización.</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rPr>
        <w:t xml:space="preserve">En la Conferencia Científica de las Naciones Unidas sobre Conservación y Utilización de los Recursos (Lake </w:t>
      </w:r>
      <w:proofErr w:type="spellStart"/>
      <w:r w:rsidRPr="00C060A1">
        <w:rPr>
          <w:rFonts w:ascii="Calibri" w:hAnsi="Calibri" w:cs="Arial"/>
        </w:rPr>
        <w:t>Success</w:t>
      </w:r>
      <w:proofErr w:type="spellEnd"/>
      <w:r w:rsidRPr="00C060A1">
        <w:rPr>
          <w:rFonts w:ascii="Calibri" w:hAnsi="Calibri" w:cs="Arial"/>
        </w:rPr>
        <w:t>, Nueva York - 17 de agosto- 6 de septiembre, 1949) las Naciones Unidas por primera vez se</w:t>
      </w:r>
      <w:r w:rsidR="006862BB">
        <w:rPr>
          <w:rFonts w:ascii="Calibri" w:hAnsi="Calibri" w:cs="Arial"/>
        </w:rPr>
        <w:t xml:space="preserve"> ocupó</w:t>
      </w:r>
      <w:r w:rsidRPr="00C060A1">
        <w:rPr>
          <w:rFonts w:ascii="Calibri" w:hAnsi="Calibri" w:cs="Arial"/>
        </w:rPr>
        <w:t xml:space="preserve"> del uso y agotamiento de los recursos naturales y no fue sino hasta </w:t>
      </w:r>
      <w:r w:rsidRPr="00C060A1">
        <w:rPr>
          <w:rFonts w:ascii="Calibri" w:hAnsi="Calibri" w:cs="Arial"/>
          <w:b/>
        </w:rPr>
        <w:t>1968</w:t>
      </w:r>
      <w:r w:rsidRPr="00C060A1">
        <w:rPr>
          <w:rFonts w:ascii="Calibri" w:hAnsi="Calibri" w:cs="Arial"/>
        </w:rPr>
        <w:t xml:space="preserve"> cuando los principales órganos de las Naciones Unidas consideraron seriamente las cuestiones medioambientales. </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rPr>
        <w:t xml:space="preserve">La Conferencia Científica de las Naciones Unidas, también conocida como la Primera Cumbre para la Tierra, celebrada en Estocolmo (Suecia) </w:t>
      </w:r>
      <w:r w:rsidRPr="00C060A1">
        <w:rPr>
          <w:rFonts w:ascii="Calibri" w:hAnsi="Calibri" w:cs="Arial"/>
          <w:b/>
        </w:rPr>
        <w:t>del 5 al 16 de junio de 1972</w:t>
      </w:r>
      <w:r w:rsidRPr="00C060A1">
        <w:rPr>
          <w:rFonts w:ascii="Calibri" w:hAnsi="Calibri" w:cs="Arial"/>
        </w:rPr>
        <w:t>, se adoptó una declaración que enunciaba los principios para la conservación y mejora del medio humano y un plan de acción que contenía recomendaciones para la acción medioambiental internacional. En un apartado sobre la identificación y control de contaminantes de amplio calado internacional, la Declaración planteó la cuestión del cambio climático por primera vez, advirtiendo a los gobiernos que debían tomar en consideración las actividades que pudieran provocar el cambio climático y evaluar la probabilidad y magnitud de las repercusiones de éstas sobre el clima.</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b/>
        </w:rPr>
        <w:t>En 1979,</w:t>
      </w:r>
      <w:r w:rsidRPr="00C060A1">
        <w:rPr>
          <w:rFonts w:ascii="Calibri" w:hAnsi="Calibri" w:cs="Arial"/>
        </w:rPr>
        <w:t xml:space="preserve"> el Consejo de Administración del Programa de las Naciones Unidas para el Medio Ambiente solicitó a su Director Ejecutivo, en el contexto del programa </w:t>
      </w:r>
      <w:proofErr w:type="spellStart"/>
      <w:r w:rsidRPr="00C060A1">
        <w:rPr>
          <w:rFonts w:ascii="Calibri" w:hAnsi="Calibri" w:cs="Arial"/>
        </w:rPr>
        <w:t>Earth</w:t>
      </w:r>
      <w:proofErr w:type="spellEnd"/>
      <w:r w:rsidRPr="00C060A1">
        <w:rPr>
          <w:rFonts w:ascii="Calibri" w:hAnsi="Calibri" w:cs="Arial"/>
        </w:rPr>
        <w:t xml:space="preserve"> </w:t>
      </w:r>
      <w:proofErr w:type="spellStart"/>
      <w:r w:rsidRPr="00C060A1">
        <w:rPr>
          <w:rFonts w:ascii="Calibri" w:hAnsi="Calibri" w:cs="Arial"/>
        </w:rPr>
        <w:t>Watch</w:t>
      </w:r>
      <w:proofErr w:type="spellEnd"/>
      <w:r w:rsidRPr="00C060A1">
        <w:rPr>
          <w:rFonts w:ascii="Calibri" w:hAnsi="Calibri" w:cs="Arial"/>
        </w:rPr>
        <w:t xml:space="preserve">, el seguimiento y evaluación del transporte a larga distancia de contaminantes atmosféricos, y fue entonces cuando se adoptó el primer instrumento internacional en materia de clima: la Convención sobre la contaminación atmosférica transfronteriza a larga distancia.  El Programa de las Naciones Unidas para el Medio Ambiente elevó la cuestión a un nivel superior </w:t>
      </w:r>
      <w:r w:rsidRPr="00C060A1">
        <w:rPr>
          <w:rFonts w:ascii="Calibri" w:hAnsi="Calibri" w:cs="Arial"/>
          <w:b/>
        </w:rPr>
        <w:t>en 1980</w:t>
      </w:r>
      <w:r w:rsidRPr="00C060A1">
        <w:rPr>
          <w:rFonts w:ascii="Calibri" w:hAnsi="Calibri" w:cs="Arial"/>
        </w:rPr>
        <w:t xml:space="preserve">, cuando su Consejo de Administración expresó su preocupación por la destrucción de la capa de ozono y recomendó medidas para limitar la producción y el uso de clorofluorocarbonos F-11 y F-12, las cuales desembocaron en la negociación y adopción en </w:t>
      </w:r>
      <w:r w:rsidRPr="00C060A1">
        <w:rPr>
          <w:rFonts w:ascii="Calibri" w:hAnsi="Calibri" w:cs="Arial"/>
          <w:b/>
        </w:rPr>
        <w:t>1985</w:t>
      </w:r>
      <w:r w:rsidRPr="00C060A1">
        <w:rPr>
          <w:rFonts w:ascii="Calibri" w:hAnsi="Calibri" w:cs="Arial"/>
        </w:rPr>
        <w:t xml:space="preserve"> de la Convención de Viena para la Protección de la Capa de Ozono y la finalización del Protocolo de la Convención sobre la contaminación atmosférica transfronteriza a larga distancia </w:t>
      </w:r>
      <w:r w:rsidRPr="00C060A1">
        <w:rPr>
          <w:rFonts w:ascii="Calibri" w:hAnsi="Calibri" w:cs="Arial"/>
          <w:b/>
        </w:rPr>
        <w:t>de 1979</w:t>
      </w:r>
      <w:r w:rsidRPr="00C060A1">
        <w:rPr>
          <w:rFonts w:ascii="Calibri" w:hAnsi="Calibri" w:cs="Arial"/>
        </w:rPr>
        <w:t>, cuyo objetivo era reducir las emisiones de azufre en un 30%.</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rPr>
        <w:t xml:space="preserve">Así mismo, el establecimiento de una Red de Formación Ambiental para América Latina y el Caribe se inició con la petición de los gobiernos de la región al PNUMA, en el VIII Período de sesiones de su Consejo de Administración, celebrado </w:t>
      </w:r>
      <w:r w:rsidRPr="00C060A1">
        <w:rPr>
          <w:rFonts w:ascii="Calibri" w:hAnsi="Calibri" w:cs="Arial"/>
          <w:b/>
        </w:rPr>
        <w:t>en 1979</w:t>
      </w:r>
      <w:r w:rsidRPr="00C060A1">
        <w:rPr>
          <w:rFonts w:ascii="Calibri" w:hAnsi="Calibri" w:cs="Arial"/>
        </w:rPr>
        <w:t xml:space="preserve">, para que se tomasen las medidas conducentes </w:t>
      </w:r>
      <w:r w:rsidRPr="00C060A1">
        <w:rPr>
          <w:rFonts w:ascii="Calibri" w:hAnsi="Calibri" w:cs="Arial"/>
        </w:rPr>
        <w:lastRenderedPageBreak/>
        <w:t>al establecimiento de una red de instituciones de alto nivel de capacitación en ciencias ambientales en la región.</w:t>
      </w:r>
    </w:p>
    <w:p w:rsidR="00C04BE4" w:rsidRPr="00C060A1" w:rsidRDefault="00C04BE4" w:rsidP="00C04BE4">
      <w:pPr>
        <w:spacing w:after="0"/>
        <w:jc w:val="both"/>
        <w:rPr>
          <w:rFonts w:ascii="Calibri" w:hAnsi="Calibri" w:cs="Arial"/>
        </w:rPr>
      </w:pPr>
    </w:p>
    <w:p w:rsidR="00C04BE4" w:rsidRDefault="00C04BE4" w:rsidP="00C04BE4">
      <w:pPr>
        <w:spacing w:after="0"/>
        <w:jc w:val="both"/>
        <w:rPr>
          <w:rFonts w:ascii="Calibri" w:hAnsi="Calibri" w:cs="Arial"/>
        </w:rPr>
      </w:pPr>
      <w:r w:rsidRPr="00C060A1">
        <w:rPr>
          <w:rFonts w:ascii="Calibri" w:hAnsi="Calibri" w:cs="Arial"/>
        </w:rPr>
        <w:t xml:space="preserve">La Red de Formación Ambiental se estableció desde </w:t>
      </w:r>
      <w:r w:rsidRPr="00C060A1">
        <w:rPr>
          <w:rFonts w:ascii="Calibri" w:hAnsi="Calibri" w:cs="Arial"/>
          <w:b/>
        </w:rPr>
        <w:t>1980</w:t>
      </w:r>
      <w:r w:rsidRPr="00C060A1">
        <w:rPr>
          <w:rFonts w:ascii="Calibri" w:hAnsi="Calibri" w:cs="Arial"/>
        </w:rPr>
        <w:t xml:space="preserve"> como uno de los tres primeros programas ambientales regionales fundados en la cooperación intergubernamental, con el apoyo catalítico del PNUMA.</w:t>
      </w:r>
    </w:p>
    <w:p w:rsidR="006862BB" w:rsidRPr="00C060A1" w:rsidRDefault="006862BB" w:rsidP="00C04BE4">
      <w:pPr>
        <w:spacing w:after="0"/>
        <w:jc w:val="both"/>
        <w:rPr>
          <w:rFonts w:ascii="Calibri" w:hAnsi="Calibri" w:cs="Arial"/>
        </w:rPr>
      </w:pPr>
    </w:p>
    <w:p w:rsidR="00C04BE4" w:rsidRPr="00C060A1" w:rsidRDefault="00C04BE4" w:rsidP="00C04BE4">
      <w:pPr>
        <w:spacing w:after="0"/>
        <w:jc w:val="both"/>
        <w:rPr>
          <w:rFonts w:ascii="Calibri" w:hAnsi="Calibri" w:cs="Arial"/>
          <w:b/>
        </w:rPr>
      </w:pPr>
      <w:r w:rsidRPr="00C060A1">
        <w:rPr>
          <w:rFonts w:ascii="Calibri" w:hAnsi="Calibri" w:cs="Arial"/>
        </w:rPr>
        <w:t xml:space="preserve">América Latina y el Caribe tienen una prolongada y muy importante tradición en la vinculación de las universidades con los temas ambientales. El antecedente más importante lo constituyen la serie de 5 seminarios Universidad y Ambiente en América Latina y el Caribe, que fueron convocados por la Red de Formación Ambiental (RCFA). El primero de ellos se realizó en Bogotá, Colombia, </w:t>
      </w:r>
      <w:r w:rsidRPr="00C060A1">
        <w:rPr>
          <w:rFonts w:ascii="Calibri" w:hAnsi="Calibri" w:cs="Arial"/>
          <w:b/>
        </w:rPr>
        <w:t>en 1985</w:t>
      </w:r>
      <w:r w:rsidRPr="00C060A1">
        <w:rPr>
          <w:rFonts w:ascii="Calibri" w:hAnsi="Calibri" w:cs="Arial"/>
        </w:rPr>
        <w:t xml:space="preserve"> y el último en Cartagena de Indias en </w:t>
      </w:r>
      <w:r w:rsidRPr="00C060A1">
        <w:rPr>
          <w:rFonts w:ascii="Calibri" w:hAnsi="Calibri" w:cs="Arial"/>
          <w:b/>
        </w:rPr>
        <w:t>2009.</w:t>
      </w:r>
    </w:p>
    <w:p w:rsidR="00C04BE4" w:rsidRPr="00C060A1" w:rsidRDefault="00C04BE4" w:rsidP="00C04BE4">
      <w:pPr>
        <w:spacing w:after="0"/>
        <w:jc w:val="both"/>
        <w:rPr>
          <w:rFonts w:ascii="Calibri" w:hAnsi="Calibri" w:cs="Arial"/>
          <w:b/>
        </w:rPr>
      </w:pPr>
    </w:p>
    <w:p w:rsidR="00C04BE4" w:rsidRPr="00C060A1" w:rsidRDefault="00C04BE4" w:rsidP="00C04BE4">
      <w:pPr>
        <w:spacing w:after="0"/>
        <w:jc w:val="both"/>
        <w:rPr>
          <w:rFonts w:ascii="Calibri" w:hAnsi="Calibri" w:cs="Arial"/>
        </w:rPr>
      </w:pPr>
      <w:r w:rsidRPr="00C060A1">
        <w:rPr>
          <w:rFonts w:ascii="Calibri" w:hAnsi="Calibri" w:cs="Arial"/>
        </w:rPr>
        <w:t xml:space="preserve">En ese contexto, se </w:t>
      </w:r>
      <w:r w:rsidR="006862BB">
        <w:rPr>
          <w:rFonts w:ascii="Calibri" w:hAnsi="Calibri" w:cs="Arial"/>
        </w:rPr>
        <w:t xml:space="preserve">instituyo mediante Acuerdo Gubernativo de Nombramiento número 53, de fecha 14 de febrero de 1996 </w:t>
      </w:r>
      <w:r w:rsidRPr="00C060A1">
        <w:rPr>
          <w:rFonts w:ascii="Calibri" w:hAnsi="Calibri" w:cs="Arial"/>
        </w:rPr>
        <w:t>en Guatemala la Red Nacional de Formación e Investigación Ambiental –REDFIA.</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rPr>
        <w:t>E</w:t>
      </w:r>
      <w:r w:rsidRPr="00C060A1">
        <w:rPr>
          <w:rFonts w:ascii="Calibri" w:hAnsi="Calibri" w:cs="Arial"/>
          <w:b/>
        </w:rPr>
        <w:t xml:space="preserve">n 1987, </w:t>
      </w:r>
      <w:r w:rsidRPr="00C060A1">
        <w:rPr>
          <w:rFonts w:ascii="Calibri" w:hAnsi="Calibri" w:cs="Arial"/>
        </w:rPr>
        <w:t>la Asamblea General de las Naciones Unidas dio un verdadero impulso a las cuestiones medioambientales al adoptar la Perspectiva Ambiental hasta el año 2000 y más adelante, un marco para guiar la acción nacional y cooperación internacional en materia de políticas y programas orientados a conseguir un desarrollo respetuoso con el medio ambiente. La Perspectiva resaltaba la relación entre medio ambiente y desarrollo e introducía por primera vez el concepto de desarrollo sostenible.</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b/>
        </w:rPr>
        <w:t>En 1988</w:t>
      </w:r>
      <w:r w:rsidRPr="00C060A1">
        <w:rPr>
          <w:rFonts w:ascii="Calibri" w:hAnsi="Calibri" w:cs="Arial"/>
        </w:rPr>
        <w:t xml:space="preserve">, el calentamiento global y la destrucción de la capa de ozono adquirieron una preponderancia creciente en el debate público y el programa político a escala internacional. En enero, el Programa de las Naciones Unidas para el Medio Ambiente organizó un seminario internacional para identificar los sectores medioambientales que podrían ser más sensibles al cambio climático y se creó el Grupo Intergubernamental de Expertos sobre el Cambio Climático </w:t>
      </w:r>
      <w:r w:rsidRPr="00C060A1">
        <w:rPr>
          <w:rFonts w:ascii="Calibri" w:hAnsi="Calibri" w:cs="Arial"/>
          <w:b/>
        </w:rPr>
        <w:t>(IPCC)</w:t>
      </w:r>
      <w:r w:rsidRPr="00C060A1">
        <w:rPr>
          <w:rFonts w:ascii="Calibri" w:hAnsi="Calibri" w:cs="Arial"/>
        </w:rPr>
        <w:t>, un foro para el estudio del calentamiento debido al efecto invernadero y los cambios climáticos mundiales, el cual se reunió por primera vez en noviembre. La Asamblea General identificó el cambio climático como una cuestión específica y urgente.</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b/>
        </w:rPr>
        <w:t>1989</w:t>
      </w:r>
      <w:r w:rsidRPr="00C060A1">
        <w:rPr>
          <w:rFonts w:ascii="Calibri" w:hAnsi="Calibri" w:cs="Arial"/>
        </w:rPr>
        <w:t xml:space="preserve"> fue un año decisivo para </w:t>
      </w:r>
      <w:r w:rsidR="006862BB">
        <w:rPr>
          <w:rFonts w:ascii="Calibri" w:hAnsi="Calibri" w:cs="Arial"/>
        </w:rPr>
        <w:t>el tema de</w:t>
      </w:r>
      <w:r w:rsidRPr="00C060A1">
        <w:rPr>
          <w:rFonts w:ascii="Calibri" w:hAnsi="Calibri" w:cs="Arial"/>
        </w:rPr>
        <w:t xml:space="preserve"> cambio climático por ser el primero en que se emprendieron esfuerzos mundiales significativos. La Asamblea, en su resolución 44/207 aprobó la solicitud del Consejo de Administración del Programa de las Naciones Unidas para el Medio Ambiente para comenzar, junto con la Organización Meteorológica Mundial, los preparativos de las negociaciones para una convención marco sobre el cambio climático, al</w:t>
      </w:r>
      <w:r w:rsidR="006862BB">
        <w:rPr>
          <w:rFonts w:ascii="Calibri" w:hAnsi="Calibri" w:cs="Arial"/>
        </w:rPr>
        <w:t xml:space="preserve"> mismo</w:t>
      </w:r>
      <w:r w:rsidR="00D2031F">
        <w:rPr>
          <w:rFonts w:ascii="Calibri" w:hAnsi="Calibri" w:cs="Arial"/>
        </w:rPr>
        <w:t xml:space="preserve"> tiempo se tomaron</w:t>
      </w:r>
      <w:r w:rsidRPr="00C060A1">
        <w:rPr>
          <w:rFonts w:ascii="Calibri" w:hAnsi="Calibri" w:cs="Arial"/>
        </w:rPr>
        <w:t xml:space="preserve"> medidas a nivel regional. Además, Maldivas presentó al Secretario General de las Naciones Unidas el texto de la Declaración de </w:t>
      </w:r>
      <w:proofErr w:type="spellStart"/>
      <w:r w:rsidRPr="00C060A1">
        <w:rPr>
          <w:rFonts w:ascii="Calibri" w:hAnsi="Calibri" w:cs="Arial"/>
        </w:rPr>
        <w:t>Male</w:t>
      </w:r>
      <w:proofErr w:type="spellEnd"/>
      <w:r w:rsidRPr="00C060A1">
        <w:rPr>
          <w:rFonts w:ascii="Calibri" w:hAnsi="Calibri" w:cs="Arial"/>
        </w:rPr>
        <w:t xml:space="preserve"> sobre el calentamiento de la atmósfera en todo el mundo y el aumento del nivel del mar</w:t>
      </w:r>
      <w:r w:rsidR="00D2031F">
        <w:rPr>
          <w:rFonts w:ascii="Calibri" w:hAnsi="Calibri" w:cs="Arial"/>
        </w:rPr>
        <w:t xml:space="preserve">, por lo que </w:t>
      </w:r>
      <w:r w:rsidRPr="00C060A1">
        <w:rPr>
          <w:rFonts w:ascii="Calibri" w:hAnsi="Calibri" w:cs="Arial"/>
        </w:rPr>
        <w:t>el 2 de mayo se adoptó la Declaración de Helsinki sobre la protección de la capa de ozono.</w:t>
      </w:r>
      <w:r w:rsidR="00D2031F">
        <w:rPr>
          <w:rFonts w:ascii="Calibri" w:hAnsi="Calibri" w:cs="Arial"/>
        </w:rPr>
        <w:t xml:space="preserve"> Y</w:t>
      </w:r>
      <w:r w:rsidRPr="00C060A1">
        <w:rPr>
          <w:rFonts w:ascii="Calibri" w:hAnsi="Calibri" w:cs="Arial"/>
        </w:rPr>
        <w:t xml:space="preserve"> </w:t>
      </w:r>
      <w:r w:rsidRPr="00C060A1">
        <w:rPr>
          <w:rFonts w:ascii="Calibri" w:hAnsi="Calibri" w:cs="Arial"/>
          <w:b/>
        </w:rPr>
        <w:t>en 1989</w:t>
      </w:r>
      <w:r w:rsidRPr="00C060A1">
        <w:rPr>
          <w:rFonts w:ascii="Calibri" w:hAnsi="Calibri" w:cs="Arial"/>
        </w:rPr>
        <w:t xml:space="preserve">, entró en vigor el Protocolo sobre Sustancias que erosionan la Capa de Ozono o Protocolo de Montreal. Los esfuerzos para informar sobre los efectos de los cambios climáticos se incrementaron aún más durante la Segunda </w:t>
      </w:r>
      <w:r w:rsidRPr="00C060A1">
        <w:rPr>
          <w:rFonts w:ascii="Calibri" w:hAnsi="Calibri" w:cs="Arial"/>
        </w:rPr>
        <w:lastRenderedPageBreak/>
        <w:t xml:space="preserve">Conferencia Mundial sobre el Clima celebrada del 29 de octubre al 7 de noviembre de </w:t>
      </w:r>
      <w:r w:rsidRPr="00C060A1">
        <w:rPr>
          <w:rFonts w:ascii="Calibri" w:hAnsi="Calibri" w:cs="Arial"/>
          <w:b/>
        </w:rPr>
        <w:t>1990</w:t>
      </w:r>
      <w:r w:rsidRPr="00C060A1">
        <w:rPr>
          <w:rFonts w:ascii="Calibri" w:hAnsi="Calibri" w:cs="Arial"/>
        </w:rPr>
        <w:t>. En su Declaración ministerial, la Conferencia mencionó que el cambio climático constituía un problema global de carácter singular que requería una respuesta global.</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b/>
        </w:rPr>
        <w:t>En 1992</w:t>
      </w:r>
      <w:r w:rsidRPr="00C060A1">
        <w:rPr>
          <w:rFonts w:ascii="Calibri" w:hAnsi="Calibri" w:cs="Arial"/>
        </w:rPr>
        <w:t xml:space="preserve">, a medida que la urgencia de adoptar medidas internacionales más contundentes respecto del medio ambiente -- incluido el cambio climático -- conseguía impulso, la Asamblea General decidió convocar en Río de Janeiro (Brasil), la Conferencia de las Naciones Unidas sobre el Medio Ambiente y el Desarrollo. </w:t>
      </w:r>
    </w:p>
    <w:p w:rsidR="00C04BE4" w:rsidRPr="00C060A1" w:rsidRDefault="00C04BE4" w:rsidP="00C04BE4">
      <w:pPr>
        <w:spacing w:after="0"/>
        <w:jc w:val="both"/>
        <w:rPr>
          <w:rFonts w:ascii="Calibri" w:hAnsi="Calibri" w:cs="Arial"/>
        </w:rPr>
      </w:pPr>
      <w:r w:rsidRPr="00C060A1">
        <w:rPr>
          <w:rFonts w:ascii="Calibri" w:hAnsi="Calibri" w:cs="Arial"/>
        </w:rPr>
        <w:t xml:space="preserve">La Cumbre para la Tierra, como también se la conoce, estableció un nuevo marco para los acuerdos internacionales con el objetivo de proteger la integridad del medio ambiente a nivel mundial en su Declaración de Río y el Programa 21, que ponían de manifiesto un consenso mundial sobre cooperación en materia de desarrollo y medio ambiente.  </w:t>
      </w:r>
      <w:r w:rsidRPr="00C060A1">
        <w:rPr>
          <w:rFonts w:ascii="Calibri" w:hAnsi="Calibri" w:cs="Arial"/>
          <w:b/>
        </w:rPr>
        <w:t>El acontecimiento más importante de la Conferencia, fue la apertura para la firma de la Convención Marco de las Naciones Unidas sobre el Cambio Climático (CMNUCC), la cual para  finales de 1992, ya habían firmado 158 Estados.</w:t>
      </w:r>
      <w:r w:rsidRPr="00C060A1">
        <w:rPr>
          <w:rFonts w:ascii="Calibri" w:hAnsi="Calibri" w:cs="Arial"/>
        </w:rPr>
        <w:t xml:space="preserve"> </w:t>
      </w:r>
    </w:p>
    <w:p w:rsidR="00C04BE4" w:rsidRPr="00C060A1" w:rsidRDefault="00C04BE4" w:rsidP="00C04BE4">
      <w:pPr>
        <w:spacing w:after="0"/>
        <w:jc w:val="both"/>
        <w:rPr>
          <w:rFonts w:ascii="Calibri" w:hAnsi="Calibri" w:cs="Arial"/>
        </w:rPr>
      </w:pPr>
      <w:r w:rsidRPr="00C060A1">
        <w:rPr>
          <w:rFonts w:ascii="Calibri" w:hAnsi="Calibri" w:cs="Arial"/>
        </w:rPr>
        <w:t xml:space="preserve">La Convención, en su calidad de acción más importante sobre el cambio climático hasta la fecha, debía estabilizar las concentraciones atmosféricas de "gases de efecto invernadero" a un nivel que evitara una interferencia </w:t>
      </w:r>
      <w:proofErr w:type="spellStart"/>
      <w:r w:rsidRPr="00C060A1">
        <w:rPr>
          <w:rFonts w:ascii="Calibri" w:hAnsi="Calibri" w:cs="Arial"/>
        </w:rPr>
        <w:t>antropógena</w:t>
      </w:r>
      <w:proofErr w:type="spellEnd"/>
      <w:r w:rsidRPr="00C060A1">
        <w:rPr>
          <w:rFonts w:ascii="Calibri" w:hAnsi="Calibri" w:cs="Arial"/>
        </w:rPr>
        <w:t xml:space="preserve"> peligrosa con el sistema climático. Dicha Convención entró en vigor en </w:t>
      </w:r>
      <w:r w:rsidRPr="00C060A1">
        <w:rPr>
          <w:rFonts w:ascii="Calibri" w:hAnsi="Calibri" w:cs="Arial"/>
          <w:b/>
        </w:rPr>
        <w:t>1994 y en marzo de 1995</w:t>
      </w:r>
      <w:r w:rsidRPr="00C060A1">
        <w:rPr>
          <w:rFonts w:ascii="Calibri" w:hAnsi="Calibri" w:cs="Arial"/>
        </w:rPr>
        <w:t xml:space="preserve"> en la primera Conferencia de las Partes COP1, adoptó el Mandato de Berlín, emprendiéndose así las conversaciones sobre un protocolo o algún otro instrumento jurídico que incluyera compromisos más firmes por parte de los países desarrollados y en transición. </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rPr>
        <w:t xml:space="preserve">En el 2014 se celebra en Lima, Perú la COP 20, oportunidad en que se lanzó por primera vez un segmento de alto nivel que generó el diálogo entre actores estatales y no estatales, al que se llamó “Día de la Acción Climática de Lima”.  Al final del mismo se lanzó el portal NAZCA (Non </w:t>
      </w:r>
      <w:proofErr w:type="spellStart"/>
      <w:r w:rsidRPr="00C060A1">
        <w:rPr>
          <w:rFonts w:ascii="Calibri" w:hAnsi="Calibri" w:cs="Arial"/>
        </w:rPr>
        <w:t>State</w:t>
      </w:r>
      <w:proofErr w:type="spellEnd"/>
      <w:r w:rsidRPr="00C060A1">
        <w:rPr>
          <w:rFonts w:ascii="Calibri" w:hAnsi="Calibri" w:cs="Arial"/>
        </w:rPr>
        <w:t xml:space="preserve"> Actor </w:t>
      </w:r>
      <w:proofErr w:type="spellStart"/>
      <w:r w:rsidRPr="00C060A1">
        <w:rPr>
          <w:rFonts w:ascii="Calibri" w:hAnsi="Calibri" w:cs="Arial"/>
        </w:rPr>
        <w:t>Zone</w:t>
      </w:r>
      <w:proofErr w:type="spellEnd"/>
      <w:r w:rsidRPr="00C060A1">
        <w:rPr>
          <w:rFonts w:ascii="Calibri" w:hAnsi="Calibri" w:cs="Arial"/>
        </w:rPr>
        <w:t xml:space="preserve"> </w:t>
      </w:r>
      <w:proofErr w:type="spellStart"/>
      <w:r w:rsidRPr="00C060A1">
        <w:rPr>
          <w:rFonts w:ascii="Calibri" w:hAnsi="Calibri" w:cs="Arial"/>
        </w:rPr>
        <w:t>into</w:t>
      </w:r>
      <w:proofErr w:type="spellEnd"/>
      <w:r w:rsidRPr="00C060A1">
        <w:rPr>
          <w:rFonts w:ascii="Calibri" w:hAnsi="Calibri" w:cs="Arial"/>
        </w:rPr>
        <w:t xml:space="preserve"> </w:t>
      </w:r>
      <w:proofErr w:type="spellStart"/>
      <w:r w:rsidRPr="00C060A1">
        <w:rPr>
          <w:rFonts w:ascii="Calibri" w:hAnsi="Calibri" w:cs="Arial"/>
        </w:rPr>
        <w:t>Climate</w:t>
      </w:r>
      <w:proofErr w:type="spellEnd"/>
      <w:r w:rsidRPr="00C060A1">
        <w:rPr>
          <w:rFonts w:ascii="Calibri" w:hAnsi="Calibri" w:cs="Arial"/>
        </w:rPr>
        <w:t xml:space="preserve"> </w:t>
      </w:r>
      <w:proofErr w:type="spellStart"/>
      <w:r w:rsidRPr="00C060A1">
        <w:rPr>
          <w:rFonts w:ascii="Calibri" w:hAnsi="Calibri" w:cs="Arial"/>
        </w:rPr>
        <w:t>Actions</w:t>
      </w:r>
      <w:proofErr w:type="spellEnd"/>
      <w:r w:rsidRPr="00C060A1">
        <w:rPr>
          <w:rFonts w:ascii="Calibri" w:hAnsi="Calibri" w:cs="Arial"/>
        </w:rPr>
        <w:t>),  portal de acción climática para capturar y catalizar la acción en apoyo del acuerdo de 2015, que ayuda a mostrar también las iniciativas individuales y corporativas de todo el mundo. La llamada  “acción de Lima”, cuyo  texto aprobado, afirma que los países tienen que presentar a las Naciones Unidas, antes del primero de octubre del 2015, compromisos “cuantificables” de reducción de gases de efecto invernadero de una manera “clara, transparente y entendible por todos”.</w:t>
      </w:r>
    </w:p>
    <w:p w:rsidR="00C04BE4" w:rsidRPr="00C060A1" w:rsidRDefault="00C04BE4" w:rsidP="00C04BE4">
      <w:pPr>
        <w:spacing w:after="0"/>
        <w:jc w:val="both"/>
        <w:rPr>
          <w:rFonts w:ascii="Calibri" w:hAnsi="Calibri" w:cs="Arial"/>
        </w:rPr>
      </w:pPr>
    </w:p>
    <w:p w:rsidR="00C04BE4" w:rsidRPr="00C060A1" w:rsidRDefault="00C04BE4" w:rsidP="00C04BE4">
      <w:pPr>
        <w:spacing w:after="0"/>
        <w:jc w:val="both"/>
        <w:rPr>
          <w:rFonts w:ascii="Calibri" w:hAnsi="Calibri" w:cs="Arial"/>
        </w:rPr>
      </w:pPr>
      <w:r w:rsidRPr="00C060A1">
        <w:rPr>
          <w:rFonts w:ascii="Calibri" w:hAnsi="Calibri" w:cs="Arial"/>
          <w:lang w:val="es-ES_tradnl"/>
        </w:rPr>
        <w:t>El acuerdo de la COP 21 realizada en París realizada los días 7 y 8 de diciembre del 2015 y la agenda 2030. “Una agenda en pro de los derechos humanos y la dignidad, la erradicación de la pobreza y la sostenibilidad. La ciencia es esencial para impulsarla”.</w:t>
      </w:r>
    </w:p>
    <w:p w:rsidR="00C04BE4" w:rsidRPr="00C060A1" w:rsidRDefault="00C04BE4" w:rsidP="00C04BE4">
      <w:pPr>
        <w:pStyle w:val="bodytext"/>
        <w:jc w:val="both"/>
        <w:rPr>
          <w:rFonts w:ascii="Calibri" w:hAnsi="Calibri" w:cs="Arial"/>
          <w:sz w:val="22"/>
          <w:szCs w:val="22"/>
          <w:lang w:val="es-ES_tradnl"/>
        </w:rPr>
      </w:pPr>
      <w:r w:rsidRPr="00C060A1">
        <w:rPr>
          <w:rFonts w:ascii="Calibri" w:hAnsi="Calibri" w:cs="Arial"/>
          <w:sz w:val="22"/>
          <w:szCs w:val="22"/>
        </w:rPr>
        <w:t>La vinculación entre</w:t>
      </w:r>
      <w:r w:rsidRPr="00C060A1">
        <w:rPr>
          <w:rFonts w:ascii="Calibri" w:hAnsi="Calibri" w:cs="Arial"/>
          <w:sz w:val="22"/>
          <w:szCs w:val="22"/>
          <w:lang w:val="es-ES_tradnl"/>
        </w:rPr>
        <w:t xml:space="preserve"> la salud, la seguridad alimentaria y otros aspectos del desarrollo sostenible, deben tratarse conjuntamente para fortalecer las capacidades para enfrentar los impactos del cambio climático y constituyen parte de una misma agenda”.</w:t>
      </w:r>
    </w:p>
    <w:p w:rsidR="00C04BE4" w:rsidRPr="00C060A1" w:rsidRDefault="00C04BE4" w:rsidP="00C04BE4">
      <w:pPr>
        <w:autoSpaceDE w:val="0"/>
        <w:autoSpaceDN w:val="0"/>
        <w:adjustRightInd w:val="0"/>
        <w:spacing w:after="0" w:line="240" w:lineRule="auto"/>
        <w:jc w:val="both"/>
        <w:rPr>
          <w:rFonts w:ascii="Calibri" w:hAnsi="Calibri" w:cs="Arial"/>
        </w:rPr>
      </w:pPr>
      <w:r w:rsidRPr="00C060A1">
        <w:rPr>
          <w:rFonts w:ascii="Calibri" w:hAnsi="Calibri" w:cs="Arial"/>
        </w:rPr>
        <w:t xml:space="preserve">El acuerdo de París hace un llamado a estudiar la manera de reforzar los vínculos existentes y crear sinergias entre la mitigación, la adaptación, la financiación, la transferencia de tecnología y el fomento de la capacidad, entre otras cosas, así como la manera de facilitar la aplicación y la coordinación de los enfoques no relacionados con el mercado, fortaleciendo el Mecanismo </w:t>
      </w:r>
      <w:r w:rsidRPr="00C060A1">
        <w:rPr>
          <w:rFonts w:ascii="Calibri" w:hAnsi="Calibri" w:cs="Arial"/>
        </w:rPr>
        <w:lastRenderedPageBreak/>
        <w:t xml:space="preserve">Tecnológico y </w:t>
      </w:r>
      <w:r w:rsidRPr="00C060A1">
        <w:rPr>
          <w:rFonts w:ascii="Calibri" w:hAnsi="Calibri" w:cs="Arial"/>
          <w:i/>
          <w:iCs/>
        </w:rPr>
        <w:t xml:space="preserve">pide </w:t>
      </w:r>
      <w:r w:rsidRPr="00C060A1">
        <w:rPr>
          <w:rFonts w:ascii="Calibri" w:hAnsi="Calibri" w:cs="Arial"/>
        </w:rPr>
        <w:t>al Comité Ejecutivo de Tecnología y al Centro y Red de Tecnología del Clima que, al dar apoyo para la aplicación del Acuerdo, prosigan sus trabajos en relación, entre otras cosas, con la investigación, el desarrollo y la demostración de tecnología y el desarrollo y la mejora de las capacidades y tecnologías endógenas.</w:t>
      </w:r>
    </w:p>
    <w:p w:rsidR="00C04BE4" w:rsidRPr="00C060A1" w:rsidRDefault="00C04BE4" w:rsidP="00C04BE4">
      <w:pPr>
        <w:autoSpaceDE w:val="0"/>
        <w:autoSpaceDN w:val="0"/>
        <w:adjustRightInd w:val="0"/>
        <w:spacing w:after="0" w:line="240" w:lineRule="auto"/>
        <w:jc w:val="both"/>
        <w:rPr>
          <w:rFonts w:ascii="Calibri" w:hAnsi="Calibri" w:cs="Arial"/>
        </w:rPr>
      </w:pPr>
    </w:p>
    <w:p w:rsidR="00C04BE4" w:rsidRPr="00C060A1" w:rsidRDefault="00C04BE4" w:rsidP="00C04BE4">
      <w:pPr>
        <w:jc w:val="both"/>
        <w:rPr>
          <w:rFonts w:ascii="Calibri" w:hAnsi="Calibri" w:cs="Arial"/>
        </w:rPr>
      </w:pPr>
      <w:r w:rsidRPr="00C060A1">
        <w:rPr>
          <w:rFonts w:ascii="Calibri" w:hAnsi="Calibri" w:cs="Arial"/>
        </w:rPr>
        <w:t>En el Preámbulo del Acuerdo de Paris se afirma</w:t>
      </w:r>
      <w:r w:rsidRPr="00C060A1">
        <w:rPr>
          <w:rFonts w:ascii="Calibri" w:hAnsi="Calibri" w:cs="Arial"/>
          <w:i/>
          <w:iCs/>
        </w:rPr>
        <w:t xml:space="preserve"> </w:t>
      </w:r>
      <w:r w:rsidRPr="00C060A1">
        <w:rPr>
          <w:rFonts w:ascii="Calibri" w:hAnsi="Calibri" w:cs="Arial"/>
        </w:rPr>
        <w:t>la importancia de la educación, la formación, la sensibilización y participación del público, el acceso público a la información y la cooperación a todos los niveles en los asuntos de que trata el Acuerdo, así como al  fortalecimiento de los conocimientos científicos sobre el clima, con inclusión de la investigación, la observación sistemática del sistema climático y los sistemas de alerta temprana, de un modo que aporte información a los servicios climáticos y apoye la adopción de decisiones.</w:t>
      </w:r>
    </w:p>
    <w:p w:rsidR="00C04BE4" w:rsidRPr="00C060A1" w:rsidRDefault="00C04BE4" w:rsidP="00C04BE4">
      <w:pPr>
        <w:autoSpaceDE w:val="0"/>
        <w:autoSpaceDN w:val="0"/>
        <w:adjustRightInd w:val="0"/>
        <w:spacing w:after="0" w:line="240" w:lineRule="auto"/>
        <w:jc w:val="both"/>
        <w:rPr>
          <w:rFonts w:ascii="Calibri" w:hAnsi="Calibri" w:cs="Arial"/>
        </w:rPr>
      </w:pPr>
      <w:r w:rsidRPr="00C060A1">
        <w:rPr>
          <w:rFonts w:ascii="Calibri" w:hAnsi="Calibri" w:cs="Arial"/>
        </w:rPr>
        <w:t>En lo correspondiente al mecanismo de pérdidas y daños, las esferas en las que se debería actuar de manera cooperativa  entre la academia y las instituciones de gobierno para mejorar la comprensión, las medidas y el apoyo en los que se incluyan: Los sistemas de alerta temprana, la preparación para situaciones de emergencia,  los fenómenos de evolución lenta,  los fenómenos que puedan producir pérdidas y daños permanentes e irreversibles,  la evaluación y gestión integral del riesgo,  los servicios de seguros de riesgos, la mancomunación del riesgo climático y otras soluciones en el ámbito de los seguros, las pérdidas no económicas y la resiliencia de las comunidades, los medios de vida y los ecosistemas.</w:t>
      </w:r>
    </w:p>
    <w:p w:rsidR="00C04BE4" w:rsidRPr="00C060A1" w:rsidRDefault="00C04BE4" w:rsidP="00C04BE4">
      <w:pPr>
        <w:autoSpaceDE w:val="0"/>
        <w:autoSpaceDN w:val="0"/>
        <w:adjustRightInd w:val="0"/>
        <w:spacing w:after="0" w:line="240" w:lineRule="auto"/>
        <w:jc w:val="both"/>
        <w:rPr>
          <w:rFonts w:ascii="Calibri" w:hAnsi="Calibri" w:cs="Arial"/>
        </w:rPr>
      </w:pPr>
    </w:p>
    <w:p w:rsidR="00C04BE4" w:rsidRPr="00C060A1" w:rsidRDefault="00C04BE4" w:rsidP="00C04BE4">
      <w:pPr>
        <w:jc w:val="both"/>
        <w:rPr>
          <w:rFonts w:ascii="Calibri" w:hAnsi="Calibri" w:cs="Arial"/>
        </w:rPr>
      </w:pPr>
      <w:r w:rsidRPr="00C060A1">
        <w:rPr>
          <w:rFonts w:ascii="Calibri" w:hAnsi="Calibri" w:cs="Arial"/>
        </w:rPr>
        <w:t>En el artículo 12 del Acuerdo invita a las partes a cooperar en la adopción de las medidas que correspondan para mejorar la educación, la formación, la sensibilización y participación del público y el acceso a la información sobre el cambio climático.</w:t>
      </w:r>
    </w:p>
    <w:p w:rsidR="00C04BE4" w:rsidRPr="00C060A1" w:rsidRDefault="00C04BE4" w:rsidP="00C04BE4">
      <w:pPr>
        <w:jc w:val="both"/>
        <w:rPr>
          <w:rFonts w:ascii="Calibri" w:hAnsi="Calibri" w:cs="Arial"/>
        </w:rPr>
      </w:pPr>
      <w:r w:rsidRPr="00C060A1">
        <w:rPr>
          <w:rFonts w:ascii="Calibri" w:hAnsi="Calibri" w:cs="Arial"/>
        </w:rPr>
        <w:t>En ese contexto, existe una amplia gama de oportunidades y responsabilidades para la academia, centros de pensamiento y entidades de investigación para apoyar el cumplimiento de los objetivos del Acuerdo de Paris y los Objetivos de Desarrollo del Milenio ODS, en asociación con las entidades gubernamentales responsables de los diferentes temas y el apoyo nacional e internacional, para fortalecer así en base a la ciencia y al conocimiento tradicional las capacidades de adaptación, mitigación y reducción de la vulnerabilidad de nuestras sociedades.</w:t>
      </w:r>
    </w:p>
    <w:p w:rsidR="00C04BE4" w:rsidRPr="00C060A1" w:rsidRDefault="00C04BE4" w:rsidP="00C04BE4">
      <w:pPr>
        <w:jc w:val="both"/>
        <w:rPr>
          <w:rFonts w:ascii="Calibri" w:hAnsi="Calibri" w:cs="Arial"/>
        </w:rPr>
      </w:pPr>
      <w:r w:rsidRPr="00C060A1">
        <w:rPr>
          <w:rFonts w:ascii="Calibri" w:hAnsi="Calibri" w:cs="Arial"/>
        </w:rPr>
        <w:t>Durante la semana del 07 al 19 de noviembre se llevó a cabo la Vigésimo segunda Conferencia de las Partes (COP22) en Marrakech, Marruecos.</w:t>
      </w:r>
    </w:p>
    <w:p w:rsidR="00C04BE4" w:rsidRPr="00C060A1" w:rsidRDefault="00C04BE4" w:rsidP="00C04BE4">
      <w:pPr>
        <w:jc w:val="both"/>
        <w:rPr>
          <w:rFonts w:ascii="Calibri" w:hAnsi="Calibri" w:cs="Arial"/>
        </w:rPr>
      </w:pPr>
      <w:r w:rsidRPr="00C060A1">
        <w:rPr>
          <w:rFonts w:ascii="Calibri" w:hAnsi="Calibri" w:cs="Arial"/>
        </w:rPr>
        <w:t xml:space="preserve">En la misma se priorizó el tema de la entrada en vigencia e implementación del Acuerdo de París, para lo cual se avanzó en el diseño del manual de reglas de manera inclusiva y transparente, a manera de que esté listo a más tardar en el 2018. También se celebró la primera reunión de la COP del Acuerdo de París (CMA1). De aquí en adelante se tendrán siempre tres reuniones simultáneas: La COP propiamente dicha; la MOP que es la conferencia del Protocolo de </w:t>
      </w:r>
      <w:proofErr w:type="spellStart"/>
      <w:r w:rsidRPr="00C060A1">
        <w:rPr>
          <w:rFonts w:ascii="Calibri" w:hAnsi="Calibri" w:cs="Arial"/>
        </w:rPr>
        <w:t>Kyoto</w:t>
      </w:r>
      <w:proofErr w:type="spellEnd"/>
      <w:r w:rsidRPr="00C060A1">
        <w:rPr>
          <w:rFonts w:ascii="Calibri" w:hAnsi="Calibri" w:cs="Arial"/>
        </w:rPr>
        <w:t xml:space="preserve"> y la CMA1 que es la del Acuerdo de París.</w:t>
      </w:r>
    </w:p>
    <w:p w:rsidR="00C04BE4" w:rsidRPr="00C060A1" w:rsidRDefault="00C04BE4" w:rsidP="00C04BE4">
      <w:pPr>
        <w:jc w:val="both"/>
        <w:rPr>
          <w:rFonts w:ascii="Calibri" w:hAnsi="Calibri" w:cs="Arial"/>
        </w:rPr>
      </w:pPr>
      <w:r w:rsidRPr="00C060A1">
        <w:rPr>
          <w:rFonts w:ascii="Calibri" w:hAnsi="Calibri" w:cs="Arial"/>
        </w:rPr>
        <w:t>Durante la COP 22 fue también una prioridad en la movilización de los medios de implementación: Financiamiento, Fomento de capacidades y Transferencia de tecnología, que son cruciales para llevar a cabo las acciones de adaptación y mitigación, tanto antes como después del 2020.</w:t>
      </w:r>
    </w:p>
    <w:p w:rsidR="00C04BE4" w:rsidRPr="00C060A1" w:rsidRDefault="00C04BE4" w:rsidP="00C04BE4">
      <w:pPr>
        <w:jc w:val="both"/>
        <w:rPr>
          <w:rFonts w:ascii="Calibri" w:hAnsi="Calibri" w:cs="Arial"/>
        </w:rPr>
      </w:pPr>
      <w:r w:rsidRPr="00C060A1">
        <w:rPr>
          <w:rFonts w:ascii="Calibri" w:hAnsi="Calibri" w:cs="Arial"/>
        </w:rPr>
        <w:t xml:space="preserve">Debe resaltarse el logro de Guatemala relativo a la designación de la Embajadora Rita </w:t>
      </w:r>
      <w:proofErr w:type="spellStart"/>
      <w:r w:rsidRPr="00C060A1">
        <w:rPr>
          <w:rFonts w:ascii="Calibri" w:hAnsi="Calibri" w:cs="Arial"/>
        </w:rPr>
        <w:t>Mishaan</w:t>
      </w:r>
      <w:proofErr w:type="spellEnd"/>
      <w:r w:rsidRPr="00C060A1">
        <w:rPr>
          <w:rFonts w:ascii="Calibri" w:hAnsi="Calibri" w:cs="Arial"/>
        </w:rPr>
        <w:t xml:space="preserve"> para ser parte del Comité de París de Fortalecimiento de Capacidades del Acuerdo.</w:t>
      </w:r>
    </w:p>
    <w:p w:rsidR="00C04BE4" w:rsidRPr="00C060A1" w:rsidRDefault="00C04BE4" w:rsidP="00C04BE4">
      <w:pPr>
        <w:jc w:val="both"/>
        <w:rPr>
          <w:rFonts w:ascii="Calibri" w:hAnsi="Calibri" w:cs="Arial"/>
        </w:rPr>
      </w:pPr>
      <w:r w:rsidRPr="00C060A1">
        <w:rPr>
          <w:rFonts w:ascii="Calibri" w:hAnsi="Calibri" w:cs="Arial"/>
        </w:rPr>
        <w:lastRenderedPageBreak/>
        <w:t xml:space="preserve">El tercer punto prioritario abordado en la COP 22 fue el de la movilización y aceleración de la acción climática global, logrando que los países se comprometan. Esto es esencial para el incremento de los fondos y las metas de reducción de emisiones con el tiempo, lo que permitirá cumplir con los objetivos a largo plazo del Acuerdo de París. Es importante que los países revisen sus </w:t>
      </w:r>
      <w:proofErr w:type="spellStart"/>
      <w:r w:rsidRPr="00C060A1">
        <w:rPr>
          <w:rFonts w:ascii="Calibri" w:hAnsi="Calibri" w:cs="Arial"/>
        </w:rPr>
        <w:t>NDCs</w:t>
      </w:r>
      <w:proofErr w:type="spellEnd"/>
      <w:r w:rsidRPr="00C060A1">
        <w:rPr>
          <w:rFonts w:ascii="Calibri" w:hAnsi="Calibri" w:cs="Arial"/>
        </w:rPr>
        <w:t xml:space="preserve"> e incrementen la ambición, incluso antes del 2020, con la participación de todos los sectores.</w:t>
      </w:r>
    </w:p>
    <w:p w:rsidR="00C04BE4" w:rsidRPr="00C04BE4" w:rsidRDefault="00C04BE4" w:rsidP="00C04BE4">
      <w:pPr>
        <w:jc w:val="both"/>
        <w:rPr>
          <w:b/>
        </w:rPr>
      </w:pPr>
      <w:r w:rsidRPr="00C060A1">
        <w:rPr>
          <w:rFonts w:ascii="Calibri" w:hAnsi="Calibri" w:cs="Arial"/>
        </w:rPr>
        <w:t>En cuanto al Istmo Centroamericano, cabe mencionar que los países se unieron para continuar impulsando la posición de “Centroamérica Particularmente Vulnerable”, aunque este continúa siendo un tema políticamente difícil de avanzar, especialmente por posiciones similares de los países africanos e insulares. Asimismo, Centroamérica organizó un evento paralelo en donde los países del área presentaron diversas iniciativas vinculadas a cambio climático que ya se están llevando a cabo</w:t>
      </w:r>
    </w:p>
    <w:p w:rsidR="00BB0735" w:rsidRDefault="00BB0735" w:rsidP="00AA0F86">
      <w:pPr>
        <w:pStyle w:val="Prrafodelista"/>
        <w:numPr>
          <w:ilvl w:val="0"/>
          <w:numId w:val="1"/>
        </w:numPr>
        <w:jc w:val="both"/>
        <w:rPr>
          <w:b/>
        </w:rPr>
      </w:pPr>
      <w:r w:rsidRPr="00C04BE4">
        <w:rPr>
          <w:b/>
        </w:rPr>
        <w:t>Objetivos</w:t>
      </w:r>
    </w:p>
    <w:p w:rsidR="00C04BE4" w:rsidRPr="00C04BE4" w:rsidRDefault="00C04BE4" w:rsidP="00C04BE4">
      <w:pPr>
        <w:pStyle w:val="Prrafodelista"/>
        <w:ind w:left="360"/>
        <w:jc w:val="both"/>
        <w:rPr>
          <w:b/>
        </w:rPr>
      </w:pPr>
    </w:p>
    <w:p w:rsidR="00BB0735" w:rsidRDefault="00BB0735" w:rsidP="00AA0F86">
      <w:pPr>
        <w:pStyle w:val="Prrafodelista"/>
        <w:numPr>
          <w:ilvl w:val="1"/>
          <w:numId w:val="1"/>
        </w:numPr>
        <w:jc w:val="both"/>
        <w:rPr>
          <w:b/>
        </w:rPr>
      </w:pPr>
      <w:r w:rsidRPr="00C04BE4">
        <w:rPr>
          <w:b/>
        </w:rPr>
        <w:t>Generales</w:t>
      </w:r>
    </w:p>
    <w:p w:rsidR="00C04BE4" w:rsidRPr="00C04BE4" w:rsidRDefault="00C04BE4" w:rsidP="00C04BE4">
      <w:pPr>
        <w:jc w:val="both"/>
        <w:rPr>
          <w:b/>
        </w:rPr>
      </w:pPr>
      <w:r w:rsidRPr="00C060A1">
        <w:rPr>
          <w:rFonts w:ascii="Calibri" w:hAnsi="Calibri" w:cs="Arial"/>
        </w:rPr>
        <w:t>Crear un espacio de dialogo para posicionar a las universidades en Mesoamérica con un papel preponderante en cambio climático.</w:t>
      </w:r>
    </w:p>
    <w:p w:rsidR="00AA0F86" w:rsidRPr="00B67C63" w:rsidRDefault="00BB0735" w:rsidP="00C04BE4">
      <w:pPr>
        <w:pStyle w:val="Prrafodelista"/>
        <w:numPr>
          <w:ilvl w:val="1"/>
          <w:numId w:val="1"/>
        </w:numPr>
        <w:jc w:val="both"/>
        <w:rPr>
          <w:b/>
        </w:rPr>
      </w:pPr>
      <w:r w:rsidRPr="00C04BE4">
        <w:rPr>
          <w:b/>
        </w:rPr>
        <w:t>Específicos</w:t>
      </w:r>
    </w:p>
    <w:p w:rsidR="00C04BE4" w:rsidRPr="00C060A1" w:rsidRDefault="00C04BE4" w:rsidP="00C04BE4">
      <w:pPr>
        <w:pStyle w:val="Prrafodelista"/>
        <w:numPr>
          <w:ilvl w:val="0"/>
          <w:numId w:val="3"/>
        </w:numPr>
        <w:spacing w:after="0"/>
        <w:jc w:val="both"/>
        <w:rPr>
          <w:rFonts w:ascii="Calibri" w:hAnsi="Calibri" w:cs="Arial"/>
        </w:rPr>
      </w:pPr>
      <w:r w:rsidRPr="00C060A1">
        <w:rPr>
          <w:rFonts w:ascii="Calibri" w:hAnsi="Calibri" w:cs="Arial"/>
        </w:rPr>
        <w:t>Establecer una Alianza Mesoamericana de Redes Universitarias Ambientales.</w:t>
      </w:r>
    </w:p>
    <w:p w:rsidR="00C04BE4" w:rsidRPr="00C060A1" w:rsidRDefault="00C04BE4" w:rsidP="00C04BE4">
      <w:pPr>
        <w:pStyle w:val="Prrafodelista"/>
        <w:spacing w:after="0"/>
        <w:ind w:left="1065"/>
        <w:jc w:val="both"/>
        <w:rPr>
          <w:rFonts w:ascii="Calibri" w:hAnsi="Calibri" w:cs="Arial"/>
        </w:rPr>
      </w:pPr>
    </w:p>
    <w:p w:rsidR="00C04BE4" w:rsidRPr="00C060A1" w:rsidRDefault="00C04BE4" w:rsidP="00C04BE4">
      <w:pPr>
        <w:pStyle w:val="Prrafodelista"/>
        <w:numPr>
          <w:ilvl w:val="0"/>
          <w:numId w:val="3"/>
        </w:numPr>
        <w:spacing w:after="0"/>
        <w:jc w:val="both"/>
        <w:rPr>
          <w:rFonts w:ascii="Calibri" w:hAnsi="Calibri" w:cs="Arial"/>
        </w:rPr>
      </w:pPr>
      <w:r w:rsidRPr="00C060A1">
        <w:rPr>
          <w:rFonts w:ascii="Calibri" w:hAnsi="Calibri" w:cs="Arial"/>
        </w:rPr>
        <w:t>Definir una hoja de ruta para generar una agenda regional de trabajo de la educación superior en cambio climático.</w:t>
      </w:r>
    </w:p>
    <w:p w:rsidR="00C04BE4" w:rsidRPr="00C060A1" w:rsidRDefault="00C04BE4" w:rsidP="00C04BE4">
      <w:pPr>
        <w:spacing w:after="0"/>
        <w:jc w:val="both"/>
        <w:rPr>
          <w:rFonts w:ascii="Calibri" w:hAnsi="Calibri" w:cs="Arial"/>
        </w:rPr>
      </w:pPr>
    </w:p>
    <w:p w:rsidR="00C04BE4" w:rsidRPr="00C04BE4" w:rsidRDefault="00C04BE4" w:rsidP="00C04BE4">
      <w:pPr>
        <w:pStyle w:val="Prrafodelista"/>
        <w:numPr>
          <w:ilvl w:val="0"/>
          <w:numId w:val="3"/>
        </w:numPr>
        <w:jc w:val="both"/>
      </w:pPr>
      <w:r w:rsidRPr="00C04BE4">
        <w:rPr>
          <w:rFonts w:ascii="Calibri" w:hAnsi="Calibri" w:cs="Arial"/>
        </w:rPr>
        <w:t>Promover la creación de redes de universidades alrededor del tema de ambiente y cambio climático</w:t>
      </w:r>
    </w:p>
    <w:p w:rsidR="00C04BE4" w:rsidRDefault="00C04BE4" w:rsidP="00C04BE4">
      <w:pPr>
        <w:pStyle w:val="Prrafodelista"/>
      </w:pPr>
    </w:p>
    <w:p w:rsidR="00C04BE4" w:rsidRDefault="00C04BE4" w:rsidP="00C04BE4">
      <w:pPr>
        <w:pStyle w:val="Prrafodelista"/>
        <w:jc w:val="both"/>
      </w:pPr>
    </w:p>
    <w:p w:rsidR="00C04BE4" w:rsidRDefault="00C04BE4" w:rsidP="00C04BE4">
      <w:pPr>
        <w:pStyle w:val="Prrafodelista"/>
        <w:jc w:val="both"/>
      </w:pPr>
    </w:p>
    <w:p w:rsidR="00C04BE4" w:rsidRDefault="00C04BE4" w:rsidP="00C04BE4">
      <w:pPr>
        <w:pStyle w:val="Prrafodelista"/>
        <w:jc w:val="both"/>
      </w:pPr>
    </w:p>
    <w:p w:rsidR="00C04BE4" w:rsidRDefault="00C04BE4" w:rsidP="00C04BE4">
      <w:pPr>
        <w:pStyle w:val="Prrafodelista"/>
        <w:jc w:val="both"/>
      </w:pPr>
    </w:p>
    <w:p w:rsidR="00C04BE4" w:rsidRDefault="00C04BE4" w:rsidP="00C04BE4">
      <w:pPr>
        <w:pStyle w:val="Prrafodelista"/>
        <w:jc w:val="both"/>
      </w:pPr>
    </w:p>
    <w:p w:rsidR="00C04BE4" w:rsidRDefault="00C04BE4" w:rsidP="00C04BE4">
      <w:pPr>
        <w:pStyle w:val="Prrafodelista"/>
        <w:jc w:val="both"/>
      </w:pPr>
    </w:p>
    <w:p w:rsidR="00C04BE4" w:rsidRDefault="00C04BE4" w:rsidP="00C04BE4">
      <w:pPr>
        <w:pStyle w:val="Prrafodelista"/>
        <w:jc w:val="both"/>
      </w:pPr>
    </w:p>
    <w:p w:rsidR="00C04BE4" w:rsidRDefault="00C04BE4" w:rsidP="00C04BE4">
      <w:pPr>
        <w:pStyle w:val="Prrafodelista"/>
        <w:jc w:val="both"/>
      </w:pPr>
    </w:p>
    <w:p w:rsidR="00C04BE4" w:rsidRDefault="00C04BE4" w:rsidP="00C04BE4">
      <w:pPr>
        <w:pStyle w:val="Prrafodelista"/>
        <w:jc w:val="both"/>
      </w:pPr>
    </w:p>
    <w:p w:rsidR="00B67C63" w:rsidRDefault="00B67C63" w:rsidP="00C04BE4">
      <w:pPr>
        <w:pStyle w:val="Prrafodelista"/>
        <w:jc w:val="both"/>
      </w:pPr>
    </w:p>
    <w:p w:rsidR="00B67C63" w:rsidRDefault="00B67C63" w:rsidP="00C04BE4">
      <w:pPr>
        <w:pStyle w:val="Prrafodelista"/>
        <w:jc w:val="both"/>
      </w:pPr>
    </w:p>
    <w:p w:rsidR="00F40C08" w:rsidRDefault="00F40C08" w:rsidP="00C04BE4">
      <w:pPr>
        <w:pStyle w:val="Prrafodelista"/>
        <w:jc w:val="both"/>
      </w:pPr>
    </w:p>
    <w:p w:rsidR="00C012B6" w:rsidRDefault="00C012B6" w:rsidP="00C04BE4">
      <w:pPr>
        <w:pStyle w:val="Prrafodelista"/>
        <w:jc w:val="both"/>
      </w:pPr>
    </w:p>
    <w:p w:rsidR="00C012B6" w:rsidRDefault="00C012B6" w:rsidP="00C04BE4">
      <w:pPr>
        <w:pStyle w:val="Prrafodelista"/>
        <w:jc w:val="both"/>
      </w:pPr>
    </w:p>
    <w:p w:rsidR="00C012B6" w:rsidRDefault="00C012B6" w:rsidP="00C04BE4">
      <w:pPr>
        <w:pStyle w:val="Prrafodelista"/>
        <w:jc w:val="both"/>
      </w:pPr>
    </w:p>
    <w:p w:rsidR="00C012B6" w:rsidRDefault="00C012B6" w:rsidP="00C04BE4">
      <w:pPr>
        <w:pStyle w:val="Prrafodelista"/>
        <w:jc w:val="both"/>
      </w:pPr>
    </w:p>
    <w:p w:rsidR="00C04BE4" w:rsidRDefault="00C04BE4" w:rsidP="00D45874">
      <w:pPr>
        <w:jc w:val="both"/>
      </w:pPr>
    </w:p>
    <w:p w:rsidR="00AA0F86" w:rsidRPr="00C04BE4" w:rsidRDefault="00BB0735" w:rsidP="00AA0F86">
      <w:pPr>
        <w:pStyle w:val="Prrafodelista"/>
        <w:numPr>
          <w:ilvl w:val="0"/>
          <w:numId w:val="1"/>
        </w:numPr>
        <w:jc w:val="both"/>
        <w:rPr>
          <w:b/>
        </w:rPr>
      </w:pPr>
      <w:r w:rsidRPr="00C04BE4">
        <w:rPr>
          <w:b/>
        </w:rPr>
        <w:t>Metodología utiliz</w:t>
      </w:r>
      <w:r w:rsidR="00B67D6B" w:rsidRPr="00C04BE4">
        <w:rPr>
          <w:b/>
        </w:rPr>
        <w:t>ada para el desarrollo del foro</w:t>
      </w:r>
    </w:p>
    <w:p w:rsidR="00AA0F86" w:rsidRDefault="00AA0F86" w:rsidP="00AA0F86">
      <w:pPr>
        <w:pStyle w:val="Prrafodelista"/>
        <w:ind w:left="360"/>
        <w:jc w:val="both"/>
      </w:pPr>
    </w:p>
    <w:p w:rsidR="00B67D6B" w:rsidRPr="00C04BE4" w:rsidRDefault="00B67D6B" w:rsidP="00AA0F86">
      <w:pPr>
        <w:pStyle w:val="Prrafodelista"/>
        <w:numPr>
          <w:ilvl w:val="1"/>
          <w:numId w:val="1"/>
        </w:numPr>
        <w:jc w:val="both"/>
        <w:rPr>
          <w:b/>
        </w:rPr>
      </w:pPr>
      <w:r w:rsidRPr="00C04BE4">
        <w:rPr>
          <w:b/>
        </w:rPr>
        <w:t>Estructura del foro</w:t>
      </w:r>
    </w:p>
    <w:p w:rsidR="00C04BE4" w:rsidRDefault="00C04BE4" w:rsidP="00C04BE4">
      <w:pPr>
        <w:pStyle w:val="Prrafodelista"/>
        <w:ind w:left="792"/>
        <w:jc w:val="both"/>
      </w:pPr>
    </w:p>
    <w:p w:rsidR="00C04BE4" w:rsidRPr="00C04BE4" w:rsidRDefault="00353C19" w:rsidP="00C04BE4">
      <w:pPr>
        <w:pStyle w:val="Prrafodelista"/>
        <w:numPr>
          <w:ilvl w:val="2"/>
          <w:numId w:val="1"/>
        </w:numPr>
        <w:jc w:val="both"/>
        <w:rPr>
          <w:b/>
        </w:rPr>
      </w:pPr>
      <w:r w:rsidRPr="00C04BE4">
        <w:rPr>
          <w:b/>
        </w:rPr>
        <w:t>Calendario del Foro.</w:t>
      </w:r>
    </w:p>
    <w:tbl>
      <w:tblPr>
        <w:tblStyle w:val="Tablaconcuadrcula"/>
        <w:tblW w:w="9551" w:type="dxa"/>
        <w:jc w:val="center"/>
        <w:tblLook w:val="04A0" w:firstRow="1" w:lastRow="0" w:firstColumn="1" w:lastColumn="0" w:noHBand="0" w:noVBand="1"/>
      </w:tblPr>
      <w:tblGrid>
        <w:gridCol w:w="6901"/>
        <w:gridCol w:w="539"/>
        <w:gridCol w:w="527"/>
        <w:gridCol w:w="527"/>
        <w:gridCol w:w="527"/>
        <w:gridCol w:w="530"/>
      </w:tblGrid>
      <w:tr w:rsidR="00C04BE4" w:rsidRPr="00C04BE4" w:rsidTr="002C684E">
        <w:trPr>
          <w:trHeight w:val="149"/>
          <w:jc w:val="center"/>
        </w:trPr>
        <w:tc>
          <w:tcPr>
            <w:tcW w:w="6901" w:type="dxa"/>
            <w:vMerge w:val="restart"/>
            <w:shd w:val="clear" w:color="auto" w:fill="222A35" w:themeFill="text2" w:themeFillShade="80"/>
          </w:tcPr>
          <w:p w:rsidR="00C04BE4" w:rsidRPr="00C04BE4" w:rsidRDefault="00C04BE4" w:rsidP="002B5434">
            <w:pPr>
              <w:rPr>
                <w:color w:val="FFFFFF" w:themeColor="background1"/>
                <w:sz w:val="18"/>
                <w:szCs w:val="18"/>
              </w:rPr>
            </w:pPr>
            <w:r w:rsidRPr="00C04BE4">
              <w:rPr>
                <w:color w:val="FFFFFF" w:themeColor="background1"/>
                <w:sz w:val="18"/>
                <w:szCs w:val="18"/>
              </w:rPr>
              <w:t xml:space="preserve">     </w:t>
            </w:r>
          </w:p>
          <w:p w:rsidR="00C04BE4" w:rsidRPr="00C04BE4" w:rsidRDefault="00C04BE4" w:rsidP="002B5434">
            <w:pPr>
              <w:jc w:val="center"/>
              <w:rPr>
                <w:color w:val="FFFFFF" w:themeColor="background1"/>
                <w:sz w:val="18"/>
                <w:szCs w:val="18"/>
              </w:rPr>
            </w:pPr>
            <w:r w:rsidRPr="00C04BE4">
              <w:rPr>
                <w:color w:val="FFFFFF" w:themeColor="background1"/>
                <w:sz w:val="18"/>
                <w:szCs w:val="18"/>
              </w:rPr>
              <w:t>Actividad</w:t>
            </w:r>
          </w:p>
        </w:tc>
        <w:tc>
          <w:tcPr>
            <w:tcW w:w="539" w:type="dxa"/>
            <w:shd w:val="clear" w:color="auto" w:fill="222A35" w:themeFill="text2" w:themeFillShade="80"/>
          </w:tcPr>
          <w:p w:rsidR="00C04BE4" w:rsidRPr="00C04BE4" w:rsidRDefault="00C04BE4" w:rsidP="002B5434">
            <w:pPr>
              <w:jc w:val="center"/>
              <w:rPr>
                <w:color w:val="FFFFFF" w:themeColor="background1"/>
                <w:sz w:val="18"/>
                <w:szCs w:val="18"/>
              </w:rPr>
            </w:pPr>
          </w:p>
        </w:tc>
        <w:tc>
          <w:tcPr>
            <w:tcW w:w="2111" w:type="dxa"/>
            <w:gridSpan w:val="4"/>
            <w:shd w:val="clear" w:color="auto" w:fill="222A35" w:themeFill="text2" w:themeFillShade="80"/>
          </w:tcPr>
          <w:p w:rsidR="00C04BE4" w:rsidRPr="00C04BE4" w:rsidRDefault="00C04BE4" w:rsidP="002B5434">
            <w:pPr>
              <w:jc w:val="center"/>
              <w:rPr>
                <w:color w:val="FFFFFF" w:themeColor="background1"/>
                <w:sz w:val="18"/>
                <w:szCs w:val="18"/>
              </w:rPr>
            </w:pPr>
            <w:r w:rsidRPr="00C04BE4">
              <w:rPr>
                <w:color w:val="FFFFFF" w:themeColor="background1"/>
                <w:sz w:val="18"/>
                <w:szCs w:val="18"/>
              </w:rPr>
              <w:t xml:space="preserve">Mes de Junio </w:t>
            </w:r>
          </w:p>
        </w:tc>
      </w:tr>
      <w:tr w:rsidR="00C04BE4" w:rsidRPr="00C04BE4" w:rsidTr="002C684E">
        <w:trPr>
          <w:trHeight w:val="149"/>
          <w:jc w:val="center"/>
        </w:trPr>
        <w:tc>
          <w:tcPr>
            <w:tcW w:w="6901" w:type="dxa"/>
            <w:vMerge/>
          </w:tcPr>
          <w:p w:rsidR="00C04BE4" w:rsidRPr="00C04BE4" w:rsidRDefault="00C04BE4" w:rsidP="002B5434">
            <w:pPr>
              <w:rPr>
                <w:sz w:val="18"/>
                <w:szCs w:val="18"/>
              </w:rPr>
            </w:pPr>
          </w:p>
        </w:tc>
        <w:tc>
          <w:tcPr>
            <w:tcW w:w="539" w:type="dxa"/>
            <w:shd w:val="clear" w:color="auto" w:fill="222A35" w:themeFill="text2" w:themeFillShade="80"/>
          </w:tcPr>
          <w:p w:rsidR="00C04BE4" w:rsidRPr="00C04BE4" w:rsidRDefault="00C04BE4" w:rsidP="002B5434">
            <w:pPr>
              <w:rPr>
                <w:b/>
                <w:color w:val="FFFFFF" w:themeColor="background1"/>
                <w:sz w:val="18"/>
                <w:szCs w:val="18"/>
              </w:rPr>
            </w:pPr>
            <w:r w:rsidRPr="00C04BE4">
              <w:rPr>
                <w:b/>
                <w:color w:val="FFFFFF" w:themeColor="background1"/>
                <w:sz w:val="18"/>
                <w:szCs w:val="18"/>
              </w:rPr>
              <w:t>19</w:t>
            </w:r>
          </w:p>
        </w:tc>
        <w:tc>
          <w:tcPr>
            <w:tcW w:w="527" w:type="dxa"/>
            <w:shd w:val="clear" w:color="auto" w:fill="222A35" w:themeFill="text2" w:themeFillShade="80"/>
          </w:tcPr>
          <w:p w:rsidR="00C04BE4" w:rsidRPr="00C04BE4" w:rsidRDefault="00C04BE4" w:rsidP="002B5434">
            <w:pPr>
              <w:rPr>
                <w:b/>
                <w:color w:val="FFFFFF" w:themeColor="background1"/>
                <w:sz w:val="18"/>
                <w:szCs w:val="18"/>
              </w:rPr>
            </w:pPr>
            <w:r w:rsidRPr="00C04BE4">
              <w:rPr>
                <w:b/>
                <w:color w:val="FFFFFF" w:themeColor="background1"/>
                <w:sz w:val="18"/>
                <w:szCs w:val="18"/>
              </w:rPr>
              <w:t>20</w:t>
            </w:r>
          </w:p>
        </w:tc>
        <w:tc>
          <w:tcPr>
            <w:tcW w:w="527" w:type="dxa"/>
            <w:shd w:val="clear" w:color="auto" w:fill="222A35" w:themeFill="text2" w:themeFillShade="80"/>
          </w:tcPr>
          <w:p w:rsidR="00C04BE4" w:rsidRPr="00C04BE4" w:rsidRDefault="00C04BE4" w:rsidP="002B5434">
            <w:pPr>
              <w:rPr>
                <w:b/>
                <w:color w:val="FFFFFF" w:themeColor="background1"/>
                <w:sz w:val="18"/>
                <w:szCs w:val="18"/>
              </w:rPr>
            </w:pPr>
            <w:r w:rsidRPr="00C04BE4">
              <w:rPr>
                <w:b/>
                <w:color w:val="FFFFFF" w:themeColor="background1"/>
                <w:sz w:val="18"/>
                <w:szCs w:val="18"/>
              </w:rPr>
              <w:t>21</w:t>
            </w:r>
          </w:p>
        </w:tc>
        <w:tc>
          <w:tcPr>
            <w:tcW w:w="527" w:type="dxa"/>
            <w:shd w:val="clear" w:color="auto" w:fill="222A35" w:themeFill="text2" w:themeFillShade="80"/>
          </w:tcPr>
          <w:p w:rsidR="00C04BE4" w:rsidRPr="00C04BE4" w:rsidRDefault="00C04BE4" w:rsidP="002B5434">
            <w:pPr>
              <w:rPr>
                <w:b/>
                <w:color w:val="FFFFFF" w:themeColor="background1"/>
                <w:sz w:val="18"/>
                <w:szCs w:val="18"/>
              </w:rPr>
            </w:pPr>
            <w:r w:rsidRPr="00C04BE4">
              <w:rPr>
                <w:b/>
                <w:color w:val="FFFFFF" w:themeColor="background1"/>
                <w:sz w:val="18"/>
                <w:szCs w:val="18"/>
              </w:rPr>
              <w:t>22</w:t>
            </w:r>
          </w:p>
        </w:tc>
        <w:tc>
          <w:tcPr>
            <w:tcW w:w="529" w:type="dxa"/>
            <w:shd w:val="clear" w:color="auto" w:fill="222A35" w:themeFill="text2" w:themeFillShade="80"/>
          </w:tcPr>
          <w:p w:rsidR="00C04BE4" w:rsidRPr="00C04BE4" w:rsidRDefault="00C04BE4" w:rsidP="002B5434">
            <w:pPr>
              <w:rPr>
                <w:b/>
                <w:color w:val="FFFFFF" w:themeColor="background1"/>
                <w:sz w:val="18"/>
                <w:szCs w:val="18"/>
              </w:rPr>
            </w:pPr>
            <w:r w:rsidRPr="00C04BE4">
              <w:rPr>
                <w:b/>
                <w:color w:val="FFFFFF" w:themeColor="background1"/>
                <w:sz w:val="18"/>
                <w:szCs w:val="18"/>
              </w:rPr>
              <w:t>23</w:t>
            </w:r>
          </w:p>
        </w:tc>
      </w:tr>
      <w:tr w:rsidR="00C04BE4" w:rsidRPr="00C04BE4" w:rsidTr="002C684E">
        <w:trPr>
          <w:trHeight w:val="307"/>
          <w:jc w:val="center"/>
        </w:trPr>
        <w:tc>
          <w:tcPr>
            <w:tcW w:w="6901" w:type="dxa"/>
          </w:tcPr>
          <w:p w:rsidR="00C04BE4" w:rsidRPr="00C04BE4" w:rsidRDefault="00C04BE4" w:rsidP="002B5434">
            <w:pPr>
              <w:jc w:val="both"/>
              <w:rPr>
                <w:sz w:val="18"/>
                <w:szCs w:val="18"/>
              </w:rPr>
            </w:pPr>
            <w:r w:rsidRPr="00C04BE4">
              <w:rPr>
                <w:sz w:val="18"/>
                <w:szCs w:val="18"/>
              </w:rPr>
              <w:t xml:space="preserve">Llegada y traslado de profesionales. </w:t>
            </w:r>
          </w:p>
        </w:tc>
        <w:tc>
          <w:tcPr>
            <w:tcW w:w="539" w:type="dxa"/>
            <w:shd w:val="clear" w:color="auto" w:fill="2E74B5" w:themeFill="accent1" w:themeFillShade="BF"/>
          </w:tcPr>
          <w:p w:rsidR="00C04BE4" w:rsidRPr="00C04BE4" w:rsidRDefault="00C04BE4" w:rsidP="002B5434">
            <w:pPr>
              <w:rPr>
                <w:sz w:val="18"/>
                <w:szCs w:val="18"/>
              </w:rPr>
            </w:pPr>
          </w:p>
        </w:tc>
        <w:tc>
          <w:tcPr>
            <w:tcW w:w="527" w:type="dxa"/>
            <w:shd w:val="clear" w:color="auto" w:fill="2E74B5" w:themeFill="accent1" w:themeFillShade="BF"/>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9" w:type="dxa"/>
          </w:tcPr>
          <w:p w:rsidR="00C04BE4" w:rsidRPr="00C04BE4" w:rsidRDefault="00C04BE4" w:rsidP="002B5434">
            <w:pPr>
              <w:rPr>
                <w:sz w:val="18"/>
                <w:szCs w:val="18"/>
              </w:rPr>
            </w:pPr>
          </w:p>
        </w:tc>
      </w:tr>
      <w:tr w:rsidR="00C04BE4" w:rsidRPr="00C04BE4" w:rsidTr="002C684E">
        <w:trPr>
          <w:trHeight w:val="307"/>
          <w:jc w:val="center"/>
        </w:trPr>
        <w:tc>
          <w:tcPr>
            <w:tcW w:w="6901" w:type="dxa"/>
          </w:tcPr>
          <w:p w:rsidR="00C04BE4" w:rsidRPr="00C04BE4" w:rsidRDefault="00C04BE4" w:rsidP="002B5434">
            <w:pPr>
              <w:jc w:val="both"/>
              <w:rPr>
                <w:sz w:val="18"/>
                <w:szCs w:val="18"/>
              </w:rPr>
            </w:pPr>
            <w:r w:rsidRPr="00C04BE4">
              <w:rPr>
                <w:sz w:val="18"/>
                <w:szCs w:val="18"/>
              </w:rPr>
              <w:t>Foro Universitario (Aula magna IGLU)</w:t>
            </w:r>
          </w:p>
        </w:tc>
        <w:tc>
          <w:tcPr>
            <w:tcW w:w="539" w:type="dxa"/>
            <w:shd w:val="clear" w:color="auto" w:fill="auto"/>
          </w:tcPr>
          <w:p w:rsidR="00C04BE4" w:rsidRPr="00C04BE4" w:rsidRDefault="00C04BE4" w:rsidP="002B5434">
            <w:pPr>
              <w:rPr>
                <w:sz w:val="18"/>
                <w:szCs w:val="18"/>
              </w:rPr>
            </w:pPr>
          </w:p>
        </w:tc>
        <w:tc>
          <w:tcPr>
            <w:tcW w:w="527" w:type="dxa"/>
            <w:shd w:val="clear" w:color="auto" w:fill="2E74B5" w:themeFill="accent1" w:themeFillShade="BF"/>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9" w:type="dxa"/>
          </w:tcPr>
          <w:p w:rsidR="00C04BE4" w:rsidRPr="00C04BE4" w:rsidRDefault="00C04BE4" w:rsidP="002B5434">
            <w:pPr>
              <w:rPr>
                <w:sz w:val="18"/>
                <w:szCs w:val="18"/>
              </w:rPr>
            </w:pPr>
          </w:p>
        </w:tc>
      </w:tr>
      <w:tr w:rsidR="00C04BE4" w:rsidRPr="00C04BE4" w:rsidTr="002C684E">
        <w:trPr>
          <w:trHeight w:val="149"/>
          <w:jc w:val="center"/>
        </w:trPr>
        <w:tc>
          <w:tcPr>
            <w:tcW w:w="6901" w:type="dxa"/>
          </w:tcPr>
          <w:p w:rsidR="00C04BE4" w:rsidRPr="00C04BE4" w:rsidRDefault="00C04BE4" w:rsidP="002B5434">
            <w:pPr>
              <w:jc w:val="both"/>
              <w:rPr>
                <w:sz w:val="18"/>
                <w:szCs w:val="18"/>
              </w:rPr>
            </w:pPr>
            <w:r w:rsidRPr="00C04BE4">
              <w:rPr>
                <w:sz w:val="18"/>
                <w:szCs w:val="18"/>
              </w:rPr>
              <w:t xml:space="preserve">Foro </w:t>
            </w:r>
            <w:r w:rsidRPr="00C04BE4">
              <w:rPr>
                <w:b/>
                <w:sz w:val="18"/>
                <w:szCs w:val="18"/>
              </w:rPr>
              <w:t>“Aproximación a la organización de redes y entidades de la región: experiencia y expectativas”.</w:t>
            </w:r>
            <w:r w:rsidRPr="00C04BE4">
              <w:rPr>
                <w:sz w:val="18"/>
                <w:szCs w:val="18"/>
              </w:rPr>
              <w:t xml:space="preserve">  (Casa Santo Tomas de Aquino, Antigua Guatemala)</w:t>
            </w:r>
          </w:p>
        </w:tc>
        <w:tc>
          <w:tcPr>
            <w:tcW w:w="539" w:type="dxa"/>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7" w:type="dxa"/>
            <w:shd w:val="clear" w:color="auto" w:fill="2E74B5" w:themeFill="accent1" w:themeFillShade="BF"/>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9" w:type="dxa"/>
          </w:tcPr>
          <w:p w:rsidR="00C04BE4" w:rsidRPr="00C04BE4" w:rsidRDefault="00C04BE4" w:rsidP="002B5434">
            <w:pPr>
              <w:rPr>
                <w:sz w:val="18"/>
                <w:szCs w:val="18"/>
              </w:rPr>
            </w:pPr>
          </w:p>
        </w:tc>
      </w:tr>
      <w:tr w:rsidR="00C04BE4" w:rsidRPr="00C04BE4" w:rsidTr="002C684E">
        <w:trPr>
          <w:trHeight w:val="139"/>
          <w:jc w:val="center"/>
        </w:trPr>
        <w:tc>
          <w:tcPr>
            <w:tcW w:w="6901" w:type="dxa"/>
          </w:tcPr>
          <w:p w:rsidR="00C04BE4" w:rsidRPr="00C04BE4" w:rsidRDefault="00C04BE4" w:rsidP="002B5434">
            <w:pPr>
              <w:jc w:val="both"/>
              <w:rPr>
                <w:sz w:val="18"/>
                <w:szCs w:val="18"/>
              </w:rPr>
            </w:pPr>
            <w:r w:rsidRPr="00C04BE4">
              <w:rPr>
                <w:sz w:val="18"/>
                <w:szCs w:val="18"/>
              </w:rPr>
              <w:t xml:space="preserve">Mesas de trabajo </w:t>
            </w:r>
            <w:r w:rsidRPr="00C04BE4">
              <w:rPr>
                <w:b/>
                <w:sz w:val="18"/>
                <w:szCs w:val="18"/>
              </w:rPr>
              <w:t>“Experiencia en gestión de riesgo, gestión ambiental y cambio climático, en los ámbitos de: Docencia, Investigación, Vinculación, Gestión”</w:t>
            </w:r>
          </w:p>
        </w:tc>
        <w:tc>
          <w:tcPr>
            <w:tcW w:w="539" w:type="dxa"/>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7" w:type="dxa"/>
            <w:shd w:val="clear" w:color="auto" w:fill="2E74B5" w:themeFill="accent1" w:themeFillShade="BF"/>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9" w:type="dxa"/>
          </w:tcPr>
          <w:p w:rsidR="00C04BE4" w:rsidRPr="00C04BE4" w:rsidRDefault="00C04BE4" w:rsidP="002B5434">
            <w:pPr>
              <w:rPr>
                <w:sz w:val="18"/>
                <w:szCs w:val="18"/>
              </w:rPr>
            </w:pPr>
          </w:p>
        </w:tc>
      </w:tr>
      <w:tr w:rsidR="00C04BE4" w:rsidRPr="00C04BE4" w:rsidTr="002C684E">
        <w:trPr>
          <w:trHeight w:val="139"/>
          <w:jc w:val="center"/>
        </w:trPr>
        <w:tc>
          <w:tcPr>
            <w:tcW w:w="6901" w:type="dxa"/>
          </w:tcPr>
          <w:p w:rsidR="00C04BE4" w:rsidRPr="00C04BE4" w:rsidRDefault="00C04BE4" w:rsidP="002B5434">
            <w:pPr>
              <w:jc w:val="both"/>
              <w:rPr>
                <w:sz w:val="18"/>
                <w:szCs w:val="18"/>
              </w:rPr>
            </w:pPr>
            <w:r w:rsidRPr="00C04BE4">
              <w:rPr>
                <w:sz w:val="18"/>
                <w:szCs w:val="18"/>
              </w:rPr>
              <w:t xml:space="preserve">Foro </w:t>
            </w:r>
            <w:r w:rsidRPr="00C04BE4">
              <w:rPr>
                <w:b/>
                <w:sz w:val="18"/>
                <w:szCs w:val="18"/>
              </w:rPr>
              <w:t>“Oportunidades en la gestión de financiamiento para las universidades en temas ambientales y de cambio climático: BID, BCIE, GIZ, JICE”</w:t>
            </w:r>
          </w:p>
        </w:tc>
        <w:tc>
          <w:tcPr>
            <w:tcW w:w="539" w:type="dxa"/>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7" w:type="dxa"/>
            <w:shd w:val="clear" w:color="auto" w:fill="2E74B5" w:themeFill="accent1" w:themeFillShade="BF"/>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9" w:type="dxa"/>
          </w:tcPr>
          <w:p w:rsidR="00C04BE4" w:rsidRPr="00C04BE4" w:rsidRDefault="00C04BE4" w:rsidP="002B5434">
            <w:pPr>
              <w:rPr>
                <w:sz w:val="18"/>
                <w:szCs w:val="18"/>
              </w:rPr>
            </w:pPr>
          </w:p>
        </w:tc>
      </w:tr>
      <w:tr w:rsidR="00C04BE4" w:rsidRPr="00C04BE4" w:rsidTr="002C684E">
        <w:trPr>
          <w:trHeight w:val="139"/>
          <w:jc w:val="center"/>
        </w:trPr>
        <w:tc>
          <w:tcPr>
            <w:tcW w:w="6901" w:type="dxa"/>
          </w:tcPr>
          <w:p w:rsidR="00C04BE4" w:rsidRPr="00C04BE4" w:rsidRDefault="00C04BE4" w:rsidP="002B5434">
            <w:pPr>
              <w:jc w:val="both"/>
              <w:rPr>
                <w:sz w:val="18"/>
                <w:szCs w:val="18"/>
              </w:rPr>
            </w:pPr>
            <w:r w:rsidRPr="00C04BE4">
              <w:rPr>
                <w:sz w:val="18"/>
                <w:szCs w:val="18"/>
              </w:rPr>
              <w:t xml:space="preserve">Mesas de trabajo </w:t>
            </w:r>
            <w:r w:rsidRPr="00C04BE4">
              <w:rPr>
                <w:b/>
                <w:sz w:val="18"/>
                <w:szCs w:val="18"/>
              </w:rPr>
              <w:t>“Posibilidades de aprovechamiento de la oferta financiera y técnica”</w:t>
            </w:r>
          </w:p>
        </w:tc>
        <w:tc>
          <w:tcPr>
            <w:tcW w:w="539" w:type="dxa"/>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7" w:type="dxa"/>
            <w:shd w:val="clear" w:color="auto" w:fill="auto"/>
          </w:tcPr>
          <w:p w:rsidR="00C04BE4" w:rsidRPr="00C04BE4" w:rsidRDefault="00C04BE4" w:rsidP="002B5434">
            <w:pPr>
              <w:rPr>
                <w:sz w:val="18"/>
                <w:szCs w:val="18"/>
              </w:rPr>
            </w:pPr>
          </w:p>
        </w:tc>
        <w:tc>
          <w:tcPr>
            <w:tcW w:w="527" w:type="dxa"/>
            <w:shd w:val="clear" w:color="auto" w:fill="2E74B5" w:themeFill="accent1" w:themeFillShade="BF"/>
          </w:tcPr>
          <w:p w:rsidR="00C04BE4" w:rsidRPr="00C04BE4" w:rsidRDefault="00C04BE4" w:rsidP="002B5434">
            <w:pPr>
              <w:rPr>
                <w:sz w:val="18"/>
                <w:szCs w:val="18"/>
              </w:rPr>
            </w:pPr>
          </w:p>
        </w:tc>
        <w:tc>
          <w:tcPr>
            <w:tcW w:w="529" w:type="dxa"/>
          </w:tcPr>
          <w:p w:rsidR="00C04BE4" w:rsidRPr="00C04BE4" w:rsidRDefault="00C04BE4" w:rsidP="002B5434">
            <w:pPr>
              <w:rPr>
                <w:sz w:val="18"/>
                <w:szCs w:val="18"/>
              </w:rPr>
            </w:pPr>
          </w:p>
        </w:tc>
      </w:tr>
      <w:tr w:rsidR="00C04BE4" w:rsidRPr="00C04BE4" w:rsidTr="002C684E">
        <w:trPr>
          <w:trHeight w:val="139"/>
          <w:jc w:val="center"/>
        </w:trPr>
        <w:tc>
          <w:tcPr>
            <w:tcW w:w="6901" w:type="dxa"/>
          </w:tcPr>
          <w:p w:rsidR="00C04BE4" w:rsidRPr="00C04BE4" w:rsidRDefault="00C04BE4" w:rsidP="002B5434">
            <w:pPr>
              <w:jc w:val="both"/>
              <w:rPr>
                <w:sz w:val="18"/>
                <w:szCs w:val="18"/>
              </w:rPr>
            </w:pPr>
            <w:r w:rsidRPr="00C04BE4">
              <w:rPr>
                <w:sz w:val="18"/>
                <w:szCs w:val="18"/>
              </w:rPr>
              <w:t xml:space="preserve">Presentación de memorándum </w:t>
            </w:r>
            <w:r w:rsidRPr="00C04BE4">
              <w:rPr>
                <w:b/>
                <w:sz w:val="18"/>
                <w:szCs w:val="18"/>
              </w:rPr>
              <w:t>“Compromisos de las Universidades y Redes de la región, como resultado del foro comisión organizadora del foro”</w:t>
            </w:r>
          </w:p>
        </w:tc>
        <w:tc>
          <w:tcPr>
            <w:tcW w:w="539" w:type="dxa"/>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7" w:type="dxa"/>
            <w:shd w:val="clear" w:color="auto" w:fill="auto"/>
          </w:tcPr>
          <w:p w:rsidR="00C04BE4" w:rsidRPr="00C04BE4" w:rsidRDefault="00C04BE4" w:rsidP="002B5434">
            <w:pPr>
              <w:rPr>
                <w:sz w:val="18"/>
                <w:szCs w:val="18"/>
              </w:rPr>
            </w:pPr>
          </w:p>
        </w:tc>
        <w:tc>
          <w:tcPr>
            <w:tcW w:w="527" w:type="dxa"/>
            <w:shd w:val="clear" w:color="auto" w:fill="2E74B5" w:themeFill="accent1" w:themeFillShade="BF"/>
          </w:tcPr>
          <w:p w:rsidR="00C04BE4" w:rsidRPr="00C04BE4" w:rsidRDefault="00C04BE4" w:rsidP="002B5434">
            <w:pPr>
              <w:rPr>
                <w:sz w:val="18"/>
                <w:szCs w:val="18"/>
              </w:rPr>
            </w:pPr>
          </w:p>
        </w:tc>
        <w:tc>
          <w:tcPr>
            <w:tcW w:w="529" w:type="dxa"/>
          </w:tcPr>
          <w:p w:rsidR="00C04BE4" w:rsidRPr="00C04BE4" w:rsidRDefault="00C04BE4" w:rsidP="002B5434">
            <w:pPr>
              <w:rPr>
                <w:sz w:val="18"/>
                <w:szCs w:val="18"/>
              </w:rPr>
            </w:pPr>
          </w:p>
        </w:tc>
      </w:tr>
      <w:tr w:rsidR="00C04BE4" w:rsidRPr="00C04BE4" w:rsidTr="002C684E">
        <w:trPr>
          <w:trHeight w:val="139"/>
          <w:jc w:val="center"/>
        </w:trPr>
        <w:tc>
          <w:tcPr>
            <w:tcW w:w="6901" w:type="dxa"/>
          </w:tcPr>
          <w:p w:rsidR="00C04BE4" w:rsidRPr="00C04BE4" w:rsidRDefault="00C04BE4" w:rsidP="002B5434">
            <w:pPr>
              <w:jc w:val="both"/>
              <w:rPr>
                <w:sz w:val="18"/>
                <w:szCs w:val="18"/>
              </w:rPr>
            </w:pPr>
            <w:r w:rsidRPr="00C04BE4">
              <w:rPr>
                <w:sz w:val="18"/>
                <w:szCs w:val="18"/>
              </w:rPr>
              <w:t xml:space="preserve">Retorno de profesionales. </w:t>
            </w:r>
          </w:p>
        </w:tc>
        <w:tc>
          <w:tcPr>
            <w:tcW w:w="539" w:type="dxa"/>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7" w:type="dxa"/>
            <w:shd w:val="clear" w:color="auto" w:fill="auto"/>
          </w:tcPr>
          <w:p w:rsidR="00C04BE4" w:rsidRPr="00C04BE4" w:rsidRDefault="00C04BE4" w:rsidP="002B5434">
            <w:pPr>
              <w:rPr>
                <w:sz w:val="18"/>
                <w:szCs w:val="18"/>
              </w:rPr>
            </w:pPr>
          </w:p>
        </w:tc>
        <w:tc>
          <w:tcPr>
            <w:tcW w:w="527" w:type="dxa"/>
          </w:tcPr>
          <w:p w:rsidR="00C04BE4" w:rsidRPr="00C04BE4" w:rsidRDefault="00C04BE4" w:rsidP="002B5434">
            <w:pPr>
              <w:rPr>
                <w:sz w:val="18"/>
                <w:szCs w:val="18"/>
              </w:rPr>
            </w:pPr>
          </w:p>
        </w:tc>
        <w:tc>
          <w:tcPr>
            <w:tcW w:w="529" w:type="dxa"/>
            <w:shd w:val="clear" w:color="auto" w:fill="2E74B5" w:themeFill="accent1" w:themeFillShade="BF"/>
          </w:tcPr>
          <w:p w:rsidR="00C04BE4" w:rsidRPr="00C04BE4" w:rsidRDefault="00C04BE4" w:rsidP="002B5434">
            <w:pPr>
              <w:rPr>
                <w:sz w:val="18"/>
                <w:szCs w:val="18"/>
              </w:rPr>
            </w:pPr>
          </w:p>
        </w:tc>
      </w:tr>
    </w:tbl>
    <w:p w:rsidR="00C04BE4" w:rsidRDefault="00C04BE4" w:rsidP="00C04BE4">
      <w:pPr>
        <w:jc w:val="both"/>
      </w:pPr>
    </w:p>
    <w:p w:rsidR="00B67D6B" w:rsidRDefault="009C665A" w:rsidP="00AA0F86">
      <w:pPr>
        <w:pStyle w:val="Prrafodelista"/>
        <w:numPr>
          <w:ilvl w:val="2"/>
          <w:numId w:val="1"/>
        </w:numPr>
        <w:jc w:val="both"/>
        <w:rPr>
          <w:b/>
        </w:rPr>
      </w:pPr>
      <w:r w:rsidRPr="00C04BE4">
        <w:rPr>
          <w:b/>
        </w:rPr>
        <w:t>Ejes temáticos</w:t>
      </w:r>
    </w:p>
    <w:p w:rsidR="00464D1B" w:rsidRPr="00C04BE4" w:rsidRDefault="00464D1B" w:rsidP="00464D1B">
      <w:pPr>
        <w:pStyle w:val="Prrafodelista"/>
        <w:ind w:left="1224"/>
        <w:jc w:val="both"/>
        <w:rPr>
          <w:b/>
        </w:rPr>
      </w:pPr>
    </w:p>
    <w:p w:rsidR="00C04BE4" w:rsidRPr="003C2F05" w:rsidRDefault="003C2F05" w:rsidP="00464D1B">
      <w:pPr>
        <w:pStyle w:val="Prrafodelista"/>
        <w:numPr>
          <w:ilvl w:val="0"/>
          <w:numId w:val="21"/>
        </w:numPr>
        <w:jc w:val="both"/>
        <w:rPr>
          <w:b/>
        </w:rPr>
      </w:pPr>
      <w:r>
        <w:rPr>
          <w:b/>
        </w:rPr>
        <w:t xml:space="preserve"> </w:t>
      </w:r>
      <w:r>
        <w:t xml:space="preserve">Alianza de Redes Iberoamericanas de Universidades por la Sustentabilidad y el Ambiente. </w:t>
      </w:r>
    </w:p>
    <w:p w:rsidR="003C2F05" w:rsidRPr="003C2F05" w:rsidRDefault="00F46501" w:rsidP="00464D1B">
      <w:pPr>
        <w:pStyle w:val="Prrafodelista"/>
        <w:numPr>
          <w:ilvl w:val="0"/>
          <w:numId w:val="21"/>
        </w:numPr>
        <w:jc w:val="both"/>
        <w:rPr>
          <w:b/>
        </w:rPr>
      </w:pPr>
      <w:r>
        <w:t>Economía</w:t>
      </w:r>
      <w:r w:rsidR="003C2F05">
        <w:t xml:space="preserve"> del Cambio Climático en Centroamérica y la Republica Dominicana: el papel crítico de la academia. </w:t>
      </w:r>
    </w:p>
    <w:p w:rsidR="003C2F05" w:rsidRPr="003C2F05" w:rsidRDefault="003C2F05" w:rsidP="00464D1B">
      <w:pPr>
        <w:pStyle w:val="Prrafodelista"/>
        <w:numPr>
          <w:ilvl w:val="0"/>
          <w:numId w:val="21"/>
        </w:numPr>
        <w:jc w:val="both"/>
        <w:rPr>
          <w:b/>
        </w:rPr>
      </w:pPr>
      <w:r>
        <w:t>Preparación de la Estrategia Nacional REDD+</w:t>
      </w:r>
    </w:p>
    <w:p w:rsidR="003C2F05" w:rsidRPr="003C2F05" w:rsidRDefault="003C2F05" w:rsidP="00464D1B">
      <w:pPr>
        <w:pStyle w:val="Prrafodelista"/>
        <w:numPr>
          <w:ilvl w:val="0"/>
          <w:numId w:val="21"/>
        </w:numPr>
        <w:jc w:val="both"/>
        <w:rPr>
          <w:b/>
        </w:rPr>
      </w:pPr>
      <w:r>
        <w:t xml:space="preserve">Líneas de Trabajo en Gestión de Riesgo en Guatemala. </w:t>
      </w:r>
    </w:p>
    <w:p w:rsidR="003C2F05" w:rsidRDefault="003C2F05" w:rsidP="00464D1B">
      <w:pPr>
        <w:pStyle w:val="Prrafodelista"/>
        <w:numPr>
          <w:ilvl w:val="0"/>
          <w:numId w:val="21"/>
        </w:numPr>
        <w:jc w:val="both"/>
      </w:pPr>
      <w:r w:rsidRPr="003C2F05">
        <w:t xml:space="preserve">Políticas Ambientales de Universidades. </w:t>
      </w:r>
    </w:p>
    <w:p w:rsidR="003C2F05" w:rsidRDefault="00464D1B" w:rsidP="00464D1B">
      <w:pPr>
        <w:pStyle w:val="Prrafodelista"/>
        <w:numPr>
          <w:ilvl w:val="0"/>
          <w:numId w:val="21"/>
        </w:numPr>
        <w:jc w:val="both"/>
      </w:pPr>
      <w:r>
        <w:t xml:space="preserve">Experiencias en la Organización de Redes y en la Implementación de Políticas y Programas  de Gestión Ambiental, Gestión de Riesgo y Cambio Climático. </w:t>
      </w:r>
    </w:p>
    <w:p w:rsidR="00464D1B" w:rsidRDefault="00464D1B" w:rsidP="00464D1B">
      <w:pPr>
        <w:pStyle w:val="Prrafodelista"/>
        <w:numPr>
          <w:ilvl w:val="0"/>
          <w:numId w:val="21"/>
        </w:numPr>
        <w:jc w:val="both"/>
      </w:pPr>
      <w:r>
        <w:t>Contribución a la Implementación de Programas y Redes en Gestión Ambiental y Cambio Climático en Panamá.</w:t>
      </w:r>
    </w:p>
    <w:p w:rsidR="00464D1B" w:rsidRDefault="00464D1B" w:rsidP="00464D1B">
      <w:pPr>
        <w:pStyle w:val="Prrafodelista"/>
        <w:numPr>
          <w:ilvl w:val="0"/>
          <w:numId w:val="21"/>
        </w:numPr>
        <w:jc w:val="both"/>
      </w:pPr>
      <w:r>
        <w:t xml:space="preserve">Red Costarricense de Instituciones Educativas Sostenibles: Retos y Oportunidades. </w:t>
      </w:r>
    </w:p>
    <w:p w:rsidR="00464D1B" w:rsidRDefault="00464D1B" w:rsidP="00464D1B">
      <w:pPr>
        <w:pStyle w:val="Prrafodelista"/>
        <w:numPr>
          <w:ilvl w:val="0"/>
          <w:numId w:val="21"/>
        </w:numPr>
        <w:jc w:val="both"/>
      </w:pPr>
      <w:proofErr w:type="spellStart"/>
      <w:r>
        <w:t>Yu’am</w:t>
      </w:r>
      <w:proofErr w:type="spellEnd"/>
      <w:r>
        <w:t xml:space="preserve">: Revista Mesoamericana de Biodiversidad y Cambio Climático. </w:t>
      </w:r>
    </w:p>
    <w:p w:rsidR="00464D1B" w:rsidRDefault="00464D1B" w:rsidP="00464D1B">
      <w:pPr>
        <w:pStyle w:val="Prrafodelista"/>
        <w:numPr>
          <w:ilvl w:val="0"/>
          <w:numId w:val="21"/>
        </w:numPr>
        <w:jc w:val="both"/>
      </w:pPr>
      <w:r>
        <w:t xml:space="preserve">Fortalecimiento de la Red de Universidades a Través de la Juventud para la Educación Ambiental, Desarrollo Sostenible y Cambio Climático. </w:t>
      </w:r>
    </w:p>
    <w:p w:rsidR="00464D1B" w:rsidRDefault="00464D1B" w:rsidP="00464D1B">
      <w:pPr>
        <w:pStyle w:val="Prrafodelista"/>
        <w:numPr>
          <w:ilvl w:val="0"/>
          <w:numId w:val="21"/>
        </w:numPr>
        <w:jc w:val="both"/>
      </w:pPr>
      <w:r>
        <w:t xml:space="preserve">Experiencias </w:t>
      </w:r>
    </w:p>
    <w:p w:rsidR="00464D1B" w:rsidRPr="003C2F05" w:rsidRDefault="00464D1B" w:rsidP="00464D1B">
      <w:pPr>
        <w:pStyle w:val="Prrafodelista"/>
        <w:jc w:val="both"/>
      </w:pPr>
    </w:p>
    <w:p w:rsidR="00F40C08" w:rsidRDefault="00AA0F86" w:rsidP="00F40C08">
      <w:pPr>
        <w:pStyle w:val="Prrafodelista"/>
        <w:numPr>
          <w:ilvl w:val="2"/>
          <w:numId w:val="1"/>
        </w:numPr>
        <w:jc w:val="both"/>
        <w:rPr>
          <w:b/>
        </w:rPr>
      </w:pPr>
      <w:r w:rsidRPr="00C04BE4">
        <w:rPr>
          <w:b/>
        </w:rPr>
        <w:t xml:space="preserve">Participantes </w:t>
      </w:r>
    </w:p>
    <w:p w:rsidR="00464D1B" w:rsidRPr="00464D1B" w:rsidRDefault="00464D1B" w:rsidP="00464D1B">
      <w:pPr>
        <w:pStyle w:val="Prrafodelista"/>
        <w:ind w:left="1224"/>
        <w:jc w:val="both"/>
        <w:rPr>
          <w:b/>
        </w:rPr>
      </w:pPr>
    </w:p>
    <w:p w:rsidR="00AA0F86" w:rsidRDefault="00AA0F86" w:rsidP="00AA0F86">
      <w:pPr>
        <w:pStyle w:val="Prrafodelista"/>
        <w:numPr>
          <w:ilvl w:val="3"/>
          <w:numId w:val="1"/>
        </w:numPr>
        <w:jc w:val="both"/>
        <w:rPr>
          <w:b/>
        </w:rPr>
      </w:pPr>
      <w:r w:rsidRPr="00C04BE4">
        <w:rPr>
          <w:b/>
        </w:rPr>
        <w:t>Nacionales</w:t>
      </w:r>
    </w:p>
    <w:p w:rsidR="00F40C08" w:rsidRDefault="00F40C08" w:rsidP="00F40C08">
      <w:pPr>
        <w:jc w:val="both"/>
      </w:pPr>
      <w:r>
        <w:t>La organización del evento se lleva a cabo por:</w:t>
      </w:r>
    </w:p>
    <w:p w:rsidR="00F40C08" w:rsidRDefault="00F40C08" w:rsidP="00F40C08">
      <w:pPr>
        <w:pStyle w:val="Prrafodelista"/>
        <w:numPr>
          <w:ilvl w:val="0"/>
          <w:numId w:val="4"/>
        </w:numPr>
        <w:jc w:val="both"/>
        <w:rPr>
          <w:rFonts w:ascii="Arial" w:hAnsi="Arial" w:cs="Arial"/>
          <w:sz w:val="19"/>
          <w:szCs w:val="19"/>
          <w:lang w:val="es-MX"/>
        </w:rPr>
      </w:pPr>
      <w:r>
        <w:rPr>
          <w:rFonts w:ascii="Arial" w:hAnsi="Arial" w:cs="Arial"/>
          <w:sz w:val="19"/>
          <w:szCs w:val="19"/>
          <w:lang w:val="es-MX"/>
        </w:rPr>
        <w:t>Universidad de San Carlos de Guatemala –USAC-</w:t>
      </w:r>
    </w:p>
    <w:p w:rsidR="00F40C08" w:rsidRDefault="00F40C08" w:rsidP="00F40C08">
      <w:pPr>
        <w:pStyle w:val="Prrafodelista"/>
        <w:numPr>
          <w:ilvl w:val="0"/>
          <w:numId w:val="4"/>
        </w:numPr>
        <w:jc w:val="both"/>
        <w:rPr>
          <w:rFonts w:ascii="Arial" w:hAnsi="Arial" w:cs="Arial"/>
          <w:sz w:val="19"/>
          <w:szCs w:val="19"/>
          <w:lang w:val="es-MX"/>
        </w:rPr>
      </w:pPr>
      <w:r>
        <w:rPr>
          <w:rFonts w:ascii="Arial" w:hAnsi="Arial" w:cs="Arial"/>
          <w:sz w:val="19"/>
          <w:szCs w:val="19"/>
          <w:lang w:val="es-MX"/>
        </w:rPr>
        <w:lastRenderedPageBreak/>
        <w:t>Ministerio de Ambiente y Recursos Naturales –MARN-</w:t>
      </w:r>
    </w:p>
    <w:p w:rsidR="00F40C08" w:rsidRDefault="00F40C08" w:rsidP="00F40C08">
      <w:pPr>
        <w:pStyle w:val="Prrafodelista"/>
        <w:numPr>
          <w:ilvl w:val="0"/>
          <w:numId w:val="4"/>
        </w:numPr>
        <w:jc w:val="both"/>
        <w:rPr>
          <w:rFonts w:ascii="Arial" w:hAnsi="Arial" w:cs="Arial"/>
          <w:sz w:val="19"/>
          <w:szCs w:val="19"/>
          <w:lang w:val="es-MX"/>
        </w:rPr>
      </w:pPr>
      <w:r>
        <w:rPr>
          <w:rFonts w:ascii="Arial" w:hAnsi="Arial" w:cs="Arial"/>
          <w:sz w:val="19"/>
          <w:szCs w:val="19"/>
          <w:lang w:val="es-MX"/>
        </w:rPr>
        <w:t>Red Nacional de Formación e Investigación Ambiental –REDFIA-</w:t>
      </w:r>
    </w:p>
    <w:p w:rsidR="00F40C08" w:rsidRDefault="00F40C08" w:rsidP="00F40C08">
      <w:pPr>
        <w:pStyle w:val="Prrafodelista"/>
        <w:numPr>
          <w:ilvl w:val="0"/>
          <w:numId w:val="4"/>
        </w:numPr>
        <w:jc w:val="both"/>
        <w:rPr>
          <w:rFonts w:ascii="Arial" w:hAnsi="Arial" w:cs="Arial"/>
          <w:sz w:val="19"/>
          <w:szCs w:val="19"/>
          <w:lang w:val="es-MX"/>
        </w:rPr>
      </w:pPr>
      <w:r>
        <w:rPr>
          <w:rFonts w:ascii="Arial" w:hAnsi="Arial" w:cs="Arial"/>
          <w:sz w:val="19"/>
          <w:szCs w:val="19"/>
          <w:lang w:val="es-MX"/>
        </w:rPr>
        <w:t>Instituto Privado de Investigación sobre el Cambio Climático –ICC-</w:t>
      </w:r>
    </w:p>
    <w:p w:rsidR="00F40C08" w:rsidRDefault="00F40C08" w:rsidP="00F40C08">
      <w:pPr>
        <w:pStyle w:val="Prrafodelista"/>
        <w:numPr>
          <w:ilvl w:val="0"/>
          <w:numId w:val="4"/>
        </w:numPr>
        <w:jc w:val="both"/>
        <w:rPr>
          <w:rFonts w:ascii="Arial" w:hAnsi="Arial" w:cs="Arial"/>
          <w:sz w:val="19"/>
          <w:szCs w:val="19"/>
          <w:lang w:val="es-MX"/>
        </w:rPr>
      </w:pPr>
      <w:r>
        <w:rPr>
          <w:rFonts w:ascii="Arial" w:hAnsi="Arial" w:cs="Arial"/>
          <w:sz w:val="19"/>
          <w:szCs w:val="19"/>
          <w:lang w:val="es-MX"/>
        </w:rPr>
        <w:t>Sistema Guatemalteco de Ciencias del Cambio Climático –SGCCC-</w:t>
      </w:r>
    </w:p>
    <w:p w:rsidR="00F40C08" w:rsidRPr="005E7570" w:rsidRDefault="00F40C08" w:rsidP="00F40C08">
      <w:pPr>
        <w:jc w:val="both"/>
        <w:rPr>
          <w:rFonts w:ascii="Arial" w:hAnsi="Arial" w:cs="Arial"/>
          <w:sz w:val="19"/>
          <w:szCs w:val="19"/>
          <w:lang w:val="es-MX"/>
        </w:rPr>
      </w:pPr>
      <w:r>
        <w:rPr>
          <w:rFonts w:ascii="Arial" w:hAnsi="Arial" w:cs="Arial"/>
          <w:sz w:val="19"/>
          <w:szCs w:val="19"/>
          <w:lang w:val="es-MX"/>
        </w:rPr>
        <w:t>Con el apoyo de:</w:t>
      </w:r>
    </w:p>
    <w:p w:rsidR="00F40C08" w:rsidRDefault="00F40C08" w:rsidP="00F40C08">
      <w:pPr>
        <w:pStyle w:val="Prrafodelista"/>
        <w:numPr>
          <w:ilvl w:val="0"/>
          <w:numId w:val="4"/>
        </w:numPr>
        <w:jc w:val="both"/>
        <w:rPr>
          <w:rFonts w:ascii="Arial" w:hAnsi="Arial" w:cs="Arial"/>
          <w:sz w:val="19"/>
          <w:szCs w:val="19"/>
          <w:lang w:val="es-MX"/>
        </w:rPr>
      </w:pPr>
      <w:r>
        <w:rPr>
          <w:rFonts w:ascii="Arial" w:hAnsi="Arial" w:cs="Arial"/>
          <w:sz w:val="19"/>
          <w:szCs w:val="19"/>
          <w:lang w:val="es-MX"/>
        </w:rPr>
        <w:t>Unión de Universidades de América Latina y el Caribe –UDUAL-</w:t>
      </w:r>
    </w:p>
    <w:p w:rsidR="00F40C08" w:rsidRDefault="00F40C08" w:rsidP="00F40C08">
      <w:pPr>
        <w:pStyle w:val="Prrafodelista"/>
        <w:numPr>
          <w:ilvl w:val="0"/>
          <w:numId w:val="4"/>
        </w:numPr>
        <w:jc w:val="both"/>
        <w:rPr>
          <w:rFonts w:ascii="Arial" w:hAnsi="Arial" w:cs="Arial"/>
          <w:sz w:val="19"/>
          <w:szCs w:val="19"/>
          <w:lang w:val="es-MX"/>
        </w:rPr>
      </w:pPr>
      <w:r>
        <w:rPr>
          <w:rFonts w:ascii="Arial" w:hAnsi="Arial" w:cs="Arial"/>
          <w:sz w:val="19"/>
          <w:szCs w:val="19"/>
          <w:lang w:val="es-MX"/>
        </w:rPr>
        <w:t>Universidad de Galileo.</w:t>
      </w:r>
    </w:p>
    <w:p w:rsidR="00F40C08" w:rsidRDefault="00F40C08" w:rsidP="00F40C08">
      <w:pPr>
        <w:pStyle w:val="Prrafodelista"/>
        <w:numPr>
          <w:ilvl w:val="0"/>
          <w:numId w:val="4"/>
        </w:numPr>
        <w:jc w:val="both"/>
        <w:rPr>
          <w:rFonts w:ascii="Arial" w:hAnsi="Arial" w:cs="Arial"/>
          <w:sz w:val="19"/>
          <w:szCs w:val="19"/>
          <w:lang w:val="es-MX"/>
        </w:rPr>
      </w:pPr>
      <w:r>
        <w:rPr>
          <w:rFonts w:ascii="Arial" w:hAnsi="Arial" w:cs="Arial"/>
          <w:sz w:val="19"/>
          <w:szCs w:val="19"/>
          <w:lang w:val="es-MX"/>
        </w:rPr>
        <w:t>Alianza de Redes Iberoamericanas de Universidades por la Sustentabilidad y el Ambiente. –ARIUSA-</w:t>
      </w:r>
    </w:p>
    <w:p w:rsidR="00C04BE4" w:rsidRDefault="00F40C08" w:rsidP="00464D1B">
      <w:pPr>
        <w:pStyle w:val="Prrafodelista"/>
        <w:numPr>
          <w:ilvl w:val="0"/>
          <w:numId w:val="4"/>
        </w:numPr>
        <w:jc w:val="both"/>
        <w:rPr>
          <w:rFonts w:ascii="Arial" w:hAnsi="Arial" w:cs="Arial"/>
          <w:sz w:val="19"/>
          <w:szCs w:val="19"/>
          <w:lang w:val="es-MX"/>
        </w:rPr>
      </w:pPr>
      <w:r>
        <w:rPr>
          <w:rFonts w:ascii="Arial" w:hAnsi="Arial" w:cs="Arial"/>
          <w:sz w:val="19"/>
          <w:szCs w:val="19"/>
          <w:lang w:val="es-MX"/>
        </w:rPr>
        <w:t>Universidad de Ciencias y Artes de Chiapas. –UNICACH-</w:t>
      </w:r>
    </w:p>
    <w:p w:rsidR="00464D1B" w:rsidRPr="00464D1B" w:rsidRDefault="00464D1B" w:rsidP="00464D1B">
      <w:pPr>
        <w:pStyle w:val="Prrafodelista"/>
        <w:jc w:val="both"/>
        <w:rPr>
          <w:rFonts w:ascii="Arial" w:hAnsi="Arial" w:cs="Arial"/>
          <w:sz w:val="19"/>
          <w:szCs w:val="19"/>
          <w:lang w:val="es-MX"/>
        </w:rPr>
      </w:pPr>
    </w:p>
    <w:p w:rsidR="00F40C08" w:rsidRPr="00F40C08" w:rsidRDefault="00AA0F86" w:rsidP="00F40C08">
      <w:pPr>
        <w:pStyle w:val="Prrafodelista"/>
        <w:numPr>
          <w:ilvl w:val="3"/>
          <w:numId w:val="1"/>
        </w:numPr>
        <w:jc w:val="both"/>
        <w:rPr>
          <w:b/>
        </w:rPr>
      </w:pPr>
      <w:r w:rsidRPr="00C04BE4">
        <w:rPr>
          <w:b/>
        </w:rPr>
        <w:t xml:space="preserve">Extranjeros. </w:t>
      </w:r>
    </w:p>
    <w:p w:rsidR="00F40C08" w:rsidRPr="00C060A1" w:rsidRDefault="00F40C08" w:rsidP="00F40C08">
      <w:pPr>
        <w:spacing w:after="0"/>
        <w:jc w:val="both"/>
        <w:rPr>
          <w:rFonts w:ascii="Calibri" w:hAnsi="Calibri" w:cs="Arial"/>
        </w:rPr>
      </w:pPr>
      <w:r>
        <w:rPr>
          <w:rFonts w:ascii="Calibri" w:hAnsi="Calibri" w:cs="Arial"/>
        </w:rPr>
        <w:t>S</w:t>
      </w:r>
      <w:r w:rsidRPr="00C060A1">
        <w:rPr>
          <w:rFonts w:ascii="Calibri" w:hAnsi="Calibri" w:cs="Arial"/>
        </w:rPr>
        <w:t>e contó con la participación de profesionales de alto nivel, con un amplio conocimiento en la temática de cambio climático. Dichos profesiona</w:t>
      </w:r>
      <w:r>
        <w:rPr>
          <w:rFonts w:ascii="Calibri" w:hAnsi="Calibri" w:cs="Arial"/>
        </w:rPr>
        <w:t xml:space="preserve">les proceden de </w:t>
      </w:r>
      <w:r w:rsidRPr="00C060A1">
        <w:rPr>
          <w:rFonts w:ascii="Calibri" w:hAnsi="Calibri" w:cs="Arial"/>
        </w:rPr>
        <w:t xml:space="preserve">Universidades </w:t>
      </w:r>
      <w:r>
        <w:rPr>
          <w:rFonts w:ascii="Calibri" w:hAnsi="Calibri" w:cs="Arial"/>
        </w:rPr>
        <w:t xml:space="preserve">de Centroamérica, Chiapas, </w:t>
      </w:r>
      <w:r w:rsidR="00F74855">
        <w:rPr>
          <w:rFonts w:ascii="Calibri" w:hAnsi="Calibri" w:cs="Arial"/>
        </w:rPr>
        <w:t>República Dominicana y el Coordinador</w:t>
      </w:r>
      <w:r w:rsidRPr="00C060A1">
        <w:rPr>
          <w:rFonts w:ascii="Calibri" w:hAnsi="Calibri" w:cs="Arial"/>
        </w:rPr>
        <w:t xml:space="preserve"> de la Alianza de Redes Iberoamericana de Universidades </w:t>
      </w:r>
      <w:r w:rsidR="00F74855">
        <w:rPr>
          <w:rFonts w:ascii="Calibri" w:hAnsi="Calibri" w:cs="Arial"/>
        </w:rPr>
        <w:t xml:space="preserve">por la sustentabilidad y el ambiente </w:t>
      </w:r>
      <w:r w:rsidRPr="00C060A1">
        <w:rPr>
          <w:rFonts w:ascii="Calibri" w:hAnsi="Calibri" w:cs="Arial"/>
        </w:rPr>
        <w:t xml:space="preserve">–ARIUSA- Colombia. </w:t>
      </w:r>
      <w:r>
        <w:rPr>
          <w:rFonts w:ascii="Calibri" w:hAnsi="Calibri" w:cs="Arial"/>
        </w:rPr>
        <w:t xml:space="preserve"> En el siguiente cuadro se da a conocer a cada uno de los participantes y el cargo que ellos desempeñan actualmente. </w:t>
      </w:r>
    </w:p>
    <w:p w:rsidR="00F40C08" w:rsidRPr="00F40C08" w:rsidRDefault="00F40C08" w:rsidP="00F40C08">
      <w:pPr>
        <w:jc w:val="both"/>
        <w:rPr>
          <w:b/>
        </w:rPr>
      </w:pPr>
    </w:p>
    <w:tbl>
      <w:tblPr>
        <w:tblW w:w="8764" w:type="dxa"/>
        <w:tbl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insideH w:val="single" w:sz="12" w:space="0" w:color="222A35" w:themeColor="text2" w:themeShade="80"/>
          <w:insideV w:val="single" w:sz="12" w:space="0" w:color="222A35" w:themeColor="text2" w:themeShade="80"/>
        </w:tblBorders>
        <w:shd w:val="clear" w:color="auto" w:fill="FFFFFF"/>
        <w:tblCellMar>
          <w:left w:w="0" w:type="dxa"/>
          <w:right w:w="0" w:type="dxa"/>
        </w:tblCellMar>
        <w:tblLook w:val="04A0" w:firstRow="1" w:lastRow="0" w:firstColumn="1" w:lastColumn="0" w:noHBand="0" w:noVBand="1"/>
      </w:tblPr>
      <w:tblGrid>
        <w:gridCol w:w="481"/>
        <w:gridCol w:w="2643"/>
        <w:gridCol w:w="1731"/>
        <w:gridCol w:w="3909"/>
      </w:tblGrid>
      <w:tr w:rsidR="00C04BE4" w:rsidRPr="00982F5C" w:rsidTr="007D6C49">
        <w:trPr>
          <w:trHeight w:val="77"/>
        </w:trPr>
        <w:tc>
          <w:tcPr>
            <w:tcW w:w="477" w:type="dxa"/>
            <w:shd w:val="clear" w:color="auto" w:fill="222A35"/>
            <w:tcMar>
              <w:top w:w="0" w:type="dxa"/>
              <w:left w:w="108" w:type="dxa"/>
              <w:bottom w:w="0" w:type="dxa"/>
              <w:right w:w="108" w:type="dxa"/>
            </w:tcMar>
            <w:hideMark/>
          </w:tcPr>
          <w:p w:rsidR="00C04BE4" w:rsidRPr="00982F5C" w:rsidRDefault="00C04BE4" w:rsidP="002B5434">
            <w:pPr>
              <w:spacing w:after="0" w:line="202" w:lineRule="atLeast"/>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FFFFFF"/>
                <w:sz w:val="18"/>
                <w:szCs w:val="18"/>
                <w:lang w:eastAsia="es-GT"/>
              </w:rPr>
              <w:t>No.</w:t>
            </w:r>
          </w:p>
        </w:tc>
        <w:tc>
          <w:tcPr>
            <w:tcW w:w="2644" w:type="dxa"/>
            <w:shd w:val="clear" w:color="auto" w:fill="222A35"/>
            <w:tcMar>
              <w:top w:w="0" w:type="dxa"/>
              <w:left w:w="108" w:type="dxa"/>
              <w:bottom w:w="0" w:type="dxa"/>
              <w:right w:w="108" w:type="dxa"/>
            </w:tcMar>
            <w:hideMark/>
          </w:tcPr>
          <w:p w:rsidR="00C04BE4" w:rsidRPr="00982F5C" w:rsidRDefault="00C04BE4" w:rsidP="002B5434">
            <w:pPr>
              <w:spacing w:after="0" w:line="202" w:lineRule="atLeast"/>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FFFFFF"/>
                <w:sz w:val="18"/>
                <w:szCs w:val="18"/>
                <w:lang w:eastAsia="es-GT"/>
              </w:rPr>
              <w:t>Nombre</w:t>
            </w:r>
          </w:p>
        </w:tc>
        <w:tc>
          <w:tcPr>
            <w:tcW w:w="1732" w:type="dxa"/>
            <w:shd w:val="clear" w:color="auto" w:fill="222A35"/>
            <w:tcMar>
              <w:top w:w="0" w:type="dxa"/>
              <w:left w:w="108" w:type="dxa"/>
              <w:bottom w:w="0" w:type="dxa"/>
              <w:right w:w="108" w:type="dxa"/>
            </w:tcMar>
            <w:hideMark/>
          </w:tcPr>
          <w:p w:rsidR="00C04BE4" w:rsidRPr="00982F5C" w:rsidRDefault="00C04BE4" w:rsidP="002B5434">
            <w:pPr>
              <w:spacing w:after="0" w:line="202" w:lineRule="atLeast"/>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FFFFFF"/>
                <w:sz w:val="18"/>
                <w:szCs w:val="18"/>
                <w:lang w:eastAsia="es-GT"/>
              </w:rPr>
              <w:t>País</w:t>
            </w:r>
          </w:p>
        </w:tc>
        <w:tc>
          <w:tcPr>
            <w:tcW w:w="3911" w:type="dxa"/>
            <w:shd w:val="clear" w:color="auto" w:fill="222A35"/>
          </w:tcPr>
          <w:p w:rsidR="00C04BE4" w:rsidRPr="00982F5C" w:rsidRDefault="00C04BE4" w:rsidP="002B5434">
            <w:pPr>
              <w:spacing w:after="0" w:line="202" w:lineRule="atLeast"/>
              <w:jc w:val="center"/>
              <w:rPr>
                <w:rFonts w:ascii="Times New Roman" w:eastAsia="Times New Roman" w:hAnsi="Times New Roman" w:cs="Times New Roman"/>
                <w:b/>
                <w:color w:val="FFFFFF"/>
                <w:sz w:val="18"/>
                <w:szCs w:val="18"/>
                <w:lang w:eastAsia="es-GT"/>
              </w:rPr>
            </w:pPr>
            <w:r w:rsidRPr="00982F5C">
              <w:rPr>
                <w:rFonts w:ascii="Times New Roman" w:eastAsia="Times New Roman" w:hAnsi="Times New Roman" w:cs="Times New Roman"/>
                <w:b/>
                <w:color w:val="FFFFFF"/>
                <w:sz w:val="18"/>
                <w:szCs w:val="18"/>
                <w:lang w:eastAsia="es-GT"/>
              </w:rPr>
              <w:t>Cargo</w:t>
            </w:r>
          </w:p>
        </w:tc>
      </w:tr>
      <w:tr w:rsidR="00C04BE4" w:rsidRPr="00982F5C" w:rsidTr="007D6C49">
        <w:trPr>
          <w:trHeight w:val="73"/>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1</w:t>
            </w:r>
          </w:p>
        </w:tc>
        <w:tc>
          <w:tcPr>
            <w:tcW w:w="2644" w:type="dxa"/>
            <w:shd w:val="clear" w:color="auto" w:fill="auto"/>
            <w:tcMar>
              <w:top w:w="0" w:type="dxa"/>
              <w:left w:w="108" w:type="dxa"/>
              <w:bottom w:w="0" w:type="dxa"/>
              <w:right w:w="108" w:type="dxa"/>
            </w:tcMar>
          </w:tcPr>
          <w:p w:rsidR="00C04BE4" w:rsidRPr="00290500" w:rsidRDefault="00F46501" w:rsidP="002B5434">
            <w:pPr>
              <w:spacing w:after="0" w:line="240" w:lineRule="auto"/>
              <w:jc w:val="center"/>
              <w:rPr>
                <w:rFonts w:ascii="Times New Roman" w:eastAsia="Times New Roman" w:hAnsi="Times New Roman" w:cs="Times New Roman"/>
                <w:b/>
                <w:color w:val="222222"/>
                <w:sz w:val="18"/>
                <w:szCs w:val="18"/>
                <w:lang w:eastAsia="es-GT"/>
              </w:rPr>
            </w:pPr>
            <w:r>
              <w:rPr>
                <w:rFonts w:ascii="Times New Roman" w:eastAsia="Times New Roman" w:hAnsi="Times New Roman" w:cs="Times New Roman"/>
                <w:b/>
                <w:color w:val="222222"/>
                <w:sz w:val="18"/>
                <w:szCs w:val="18"/>
                <w:lang w:eastAsia="es-GT"/>
              </w:rPr>
              <w:t xml:space="preserve">Dra. </w:t>
            </w:r>
            <w:proofErr w:type="spellStart"/>
            <w:r>
              <w:rPr>
                <w:rFonts w:ascii="Times New Roman" w:eastAsia="Times New Roman" w:hAnsi="Times New Roman" w:cs="Times New Roman"/>
                <w:b/>
                <w:color w:val="222222"/>
                <w:sz w:val="18"/>
                <w:szCs w:val="18"/>
                <w:lang w:eastAsia="es-GT"/>
              </w:rPr>
              <w:t>Julie</w:t>
            </w:r>
            <w:proofErr w:type="spellEnd"/>
            <w:r>
              <w:rPr>
                <w:rFonts w:ascii="Times New Roman" w:eastAsia="Times New Roman" w:hAnsi="Times New Roman" w:cs="Times New Roman"/>
                <w:b/>
                <w:color w:val="222222"/>
                <w:sz w:val="18"/>
                <w:szCs w:val="18"/>
                <w:lang w:eastAsia="es-GT"/>
              </w:rPr>
              <w:t xml:space="preserve"> </w:t>
            </w:r>
            <w:proofErr w:type="spellStart"/>
            <w:r>
              <w:rPr>
                <w:rFonts w:ascii="Times New Roman" w:eastAsia="Times New Roman" w:hAnsi="Times New Roman" w:cs="Times New Roman"/>
                <w:b/>
                <w:color w:val="222222"/>
                <w:sz w:val="18"/>
                <w:szCs w:val="18"/>
                <w:lang w:eastAsia="es-GT"/>
              </w:rPr>
              <w:t>Lenox</w:t>
            </w:r>
            <w:proofErr w:type="spellEnd"/>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CEPAL</w:t>
            </w:r>
          </w:p>
        </w:tc>
        <w:tc>
          <w:tcPr>
            <w:tcW w:w="3911" w:type="dxa"/>
            <w:shd w:val="clear" w:color="auto" w:fill="auto"/>
          </w:tcPr>
          <w:p w:rsidR="00C04BE4" w:rsidRPr="002013F0" w:rsidRDefault="002013F0" w:rsidP="00C04BE4">
            <w:pPr>
              <w:spacing w:after="0" w:line="240" w:lineRule="auto"/>
              <w:jc w:val="center"/>
              <w:rPr>
                <w:rFonts w:ascii="Times New Roman" w:eastAsia="Times New Roman" w:hAnsi="Times New Roman" w:cs="Times New Roman"/>
                <w:color w:val="222222"/>
                <w:sz w:val="18"/>
                <w:szCs w:val="18"/>
                <w:lang w:eastAsia="es-GT"/>
              </w:rPr>
            </w:pPr>
            <w:r w:rsidRPr="002013F0">
              <w:rPr>
                <w:rFonts w:ascii="Times New Roman" w:hAnsi="Times New Roman" w:cs="Times New Roman"/>
                <w:color w:val="333333"/>
                <w:sz w:val="18"/>
                <w:szCs w:val="18"/>
                <w:shd w:val="clear" w:color="auto" w:fill="FFFFFF"/>
              </w:rPr>
              <w:t>Punto Focal de Cambio Climático, Sede Subregional de la CEPAL en México en ECLAC</w:t>
            </w:r>
          </w:p>
        </w:tc>
      </w:tr>
      <w:tr w:rsidR="00C04BE4" w:rsidRPr="00982F5C" w:rsidTr="007D6C49">
        <w:trPr>
          <w:trHeight w:val="73"/>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2</w:t>
            </w:r>
          </w:p>
        </w:tc>
        <w:tc>
          <w:tcPr>
            <w:tcW w:w="2644" w:type="dxa"/>
            <w:shd w:val="clear" w:color="auto" w:fill="auto"/>
            <w:tcMar>
              <w:top w:w="0" w:type="dxa"/>
              <w:left w:w="108" w:type="dxa"/>
              <w:bottom w:w="0" w:type="dxa"/>
              <w:right w:w="108" w:type="dxa"/>
            </w:tcMar>
          </w:tcPr>
          <w:p w:rsidR="00C04BE4" w:rsidRPr="00290500"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290500">
              <w:rPr>
                <w:rFonts w:ascii="Times New Roman" w:eastAsia="Times New Roman" w:hAnsi="Times New Roman" w:cs="Times New Roman"/>
                <w:b/>
                <w:color w:val="222222"/>
                <w:sz w:val="18"/>
                <w:szCs w:val="18"/>
                <w:lang w:eastAsia="es-GT"/>
              </w:rPr>
              <w:t>Dra. Milagros Altagracia Rodríguez</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República Dominicana</w:t>
            </w:r>
          </w:p>
        </w:tc>
        <w:tc>
          <w:tcPr>
            <w:tcW w:w="3911" w:type="dxa"/>
            <w:shd w:val="clear" w:color="auto" w:fill="auto"/>
          </w:tcPr>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Presidenta de la Red Ambiental Universitaria de Republica Dominicana</w:t>
            </w:r>
          </w:p>
        </w:tc>
      </w:tr>
      <w:tr w:rsidR="00C04BE4" w:rsidRPr="00982F5C" w:rsidTr="007D6C49">
        <w:trPr>
          <w:trHeight w:val="73"/>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3</w:t>
            </w:r>
          </w:p>
        </w:tc>
        <w:tc>
          <w:tcPr>
            <w:tcW w:w="2644" w:type="dxa"/>
            <w:shd w:val="clear" w:color="auto" w:fill="auto"/>
            <w:tcMar>
              <w:top w:w="0" w:type="dxa"/>
              <w:left w:w="108" w:type="dxa"/>
              <w:bottom w:w="0" w:type="dxa"/>
              <w:right w:w="108" w:type="dxa"/>
            </w:tcMar>
          </w:tcPr>
          <w:p w:rsidR="00C04BE4" w:rsidRPr="00290500"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290500">
              <w:rPr>
                <w:rFonts w:ascii="Times New Roman" w:eastAsia="Times New Roman" w:hAnsi="Times New Roman" w:cs="Times New Roman"/>
                <w:b/>
                <w:color w:val="222222"/>
                <w:sz w:val="18"/>
                <w:szCs w:val="18"/>
                <w:lang w:eastAsia="es-GT"/>
              </w:rPr>
              <w:t>Ing. Rosaura Pimentel</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República Dominicana</w:t>
            </w:r>
          </w:p>
        </w:tc>
        <w:tc>
          <w:tcPr>
            <w:tcW w:w="3911" w:type="dxa"/>
            <w:shd w:val="clear" w:color="auto" w:fill="auto"/>
          </w:tcPr>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Coordinadora Maestría en Ingeniería Sanitaria y Ambiental, Instituto Tecnológico de Santo Domingo</w:t>
            </w:r>
          </w:p>
        </w:tc>
      </w:tr>
      <w:tr w:rsidR="00C04BE4" w:rsidRPr="00982F5C" w:rsidTr="007D6C49">
        <w:trPr>
          <w:trHeight w:val="73"/>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4</w:t>
            </w:r>
          </w:p>
        </w:tc>
        <w:tc>
          <w:tcPr>
            <w:tcW w:w="2644" w:type="dxa"/>
            <w:shd w:val="clear" w:color="auto" w:fill="auto"/>
            <w:tcMar>
              <w:top w:w="0" w:type="dxa"/>
              <w:left w:w="108" w:type="dxa"/>
              <w:bottom w:w="0" w:type="dxa"/>
              <w:right w:w="108" w:type="dxa"/>
            </w:tcMar>
          </w:tcPr>
          <w:p w:rsidR="00C04BE4" w:rsidRPr="00290500"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290500">
              <w:rPr>
                <w:rFonts w:ascii="Times New Roman" w:eastAsia="Times New Roman" w:hAnsi="Times New Roman" w:cs="Times New Roman"/>
                <w:b/>
                <w:color w:val="222222"/>
                <w:sz w:val="18"/>
                <w:szCs w:val="18"/>
                <w:lang w:eastAsia="es-GT"/>
              </w:rPr>
              <w:t>Dr. Claudia Mondragón</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Honduras</w:t>
            </w:r>
          </w:p>
        </w:tc>
        <w:tc>
          <w:tcPr>
            <w:tcW w:w="3911" w:type="dxa"/>
            <w:shd w:val="clear" w:color="auto" w:fill="auto"/>
          </w:tcPr>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Punto focal para Honduras de la Red Iberoamericana de Medio Ambiente</w:t>
            </w:r>
          </w:p>
        </w:tc>
      </w:tr>
      <w:tr w:rsidR="00C04BE4" w:rsidRPr="00982F5C" w:rsidTr="007D6C49">
        <w:trPr>
          <w:trHeight w:val="73"/>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5</w:t>
            </w:r>
          </w:p>
        </w:tc>
        <w:tc>
          <w:tcPr>
            <w:tcW w:w="2644" w:type="dxa"/>
            <w:shd w:val="clear" w:color="auto" w:fill="auto"/>
            <w:tcMar>
              <w:top w:w="0" w:type="dxa"/>
              <w:left w:w="108" w:type="dxa"/>
              <w:bottom w:w="0" w:type="dxa"/>
              <w:right w:w="108" w:type="dxa"/>
            </w:tcMar>
          </w:tcPr>
          <w:p w:rsidR="00C04BE4" w:rsidRPr="00290500"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290500">
              <w:rPr>
                <w:rFonts w:ascii="Times New Roman" w:eastAsia="Times New Roman" w:hAnsi="Times New Roman" w:cs="Times New Roman"/>
                <w:b/>
                <w:color w:val="222222"/>
                <w:sz w:val="18"/>
                <w:szCs w:val="18"/>
                <w:lang w:eastAsia="es-GT"/>
              </w:rPr>
              <w:t>Profesora Verónica Ruiz</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Nicaragua</w:t>
            </w:r>
          </w:p>
        </w:tc>
        <w:tc>
          <w:tcPr>
            <w:tcW w:w="3911" w:type="dxa"/>
            <w:shd w:val="clear" w:color="auto" w:fill="auto"/>
          </w:tcPr>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Delegada Universidad Nacional de Nicaragua</w:t>
            </w:r>
          </w:p>
        </w:tc>
      </w:tr>
      <w:tr w:rsidR="00C04BE4" w:rsidRPr="00982F5C" w:rsidTr="007D6C49">
        <w:trPr>
          <w:trHeight w:val="77"/>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6</w:t>
            </w:r>
          </w:p>
        </w:tc>
        <w:tc>
          <w:tcPr>
            <w:tcW w:w="2644" w:type="dxa"/>
            <w:shd w:val="clear" w:color="auto" w:fill="auto"/>
            <w:tcMar>
              <w:top w:w="0" w:type="dxa"/>
              <w:left w:w="108" w:type="dxa"/>
              <w:bottom w:w="0" w:type="dxa"/>
              <w:right w:w="108" w:type="dxa"/>
            </w:tcMar>
          </w:tcPr>
          <w:p w:rsidR="00C04BE4" w:rsidRPr="00290500" w:rsidRDefault="00C04BE4" w:rsidP="00BC4002">
            <w:pPr>
              <w:spacing w:after="0" w:line="240" w:lineRule="auto"/>
              <w:jc w:val="center"/>
              <w:rPr>
                <w:rFonts w:ascii="Times New Roman" w:eastAsia="Times New Roman" w:hAnsi="Times New Roman" w:cs="Times New Roman"/>
                <w:b/>
                <w:color w:val="222222"/>
                <w:sz w:val="18"/>
                <w:szCs w:val="18"/>
                <w:lang w:eastAsia="es-GT"/>
              </w:rPr>
            </w:pPr>
            <w:r w:rsidRPr="00290500">
              <w:rPr>
                <w:rFonts w:ascii="Times New Roman" w:eastAsia="Times New Roman" w:hAnsi="Times New Roman" w:cs="Times New Roman"/>
                <w:b/>
                <w:color w:val="222222"/>
                <w:sz w:val="18"/>
                <w:szCs w:val="18"/>
                <w:lang w:eastAsia="es-GT"/>
              </w:rPr>
              <w:t xml:space="preserve">Ing. </w:t>
            </w:r>
            <w:r w:rsidR="00BC4002">
              <w:rPr>
                <w:rFonts w:ascii="Times New Roman" w:eastAsia="Times New Roman" w:hAnsi="Times New Roman" w:cs="Times New Roman"/>
                <w:b/>
                <w:color w:val="222222"/>
                <w:sz w:val="18"/>
                <w:szCs w:val="18"/>
                <w:lang w:eastAsia="es-GT"/>
              </w:rPr>
              <w:t xml:space="preserve">Francisco Rivas </w:t>
            </w:r>
            <w:r w:rsidR="00147D14">
              <w:rPr>
                <w:rFonts w:ascii="Times New Roman" w:eastAsia="Times New Roman" w:hAnsi="Times New Roman" w:cs="Times New Roman"/>
                <w:b/>
                <w:color w:val="222222"/>
                <w:sz w:val="18"/>
                <w:szCs w:val="18"/>
                <w:lang w:eastAsia="es-GT"/>
              </w:rPr>
              <w:t>Méndez</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El Salvador</w:t>
            </w:r>
          </w:p>
        </w:tc>
        <w:tc>
          <w:tcPr>
            <w:tcW w:w="3911" w:type="dxa"/>
            <w:shd w:val="clear" w:color="auto" w:fill="auto"/>
          </w:tcPr>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Ministerio de Ambiente de El Salvador</w:t>
            </w:r>
          </w:p>
        </w:tc>
      </w:tr>
      <w:tr w:rsidR="00C04BE4" w:rsidRPr="00982F5C" w:rsidTr="007D6C49">
        <w:trPr>
          <w:trHeight w:val="77"/>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7</w:t>
            </w:r>
          </w:p>
        </w:tc>
        <w:tc>
          <w:tcPr>
            <w:tcW w:w="2644" w:type="dxa"/>
            <w:shd w:val="clear" w:color="auto" w:fill="auto"/>
            <w:tcMar>
              <w:top w:w="0" w:type="dxa"/>
              <w:left w:w="108" w:type="dxa"/>
              <w:bottom w:w="0" w:type="dxa"/>
              <w:right w:w="108" w:type="dxa"/>
            </w:tcMar>
          </w:tcPr>
          <w:p w:rsidR="00C04BE4" w:rsidRPr="00290500"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290500">
              <w:rPr>
                <w:rFonts w:ascii="Times New Roman" w:eastAsia="Times New Roman" w:hAnsi="Times New Roman" w:cs="Times New Roman"/>
                <w:b/>
                <w:color w:val="222222"/>
                <w:sz w:val="18"/>
                <w:szCs w:val="18"/>
                <w:lang w:eastAsia="es-GT"/>
              </w:rPr>
              <w:t>Master Nelson Mejía</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Honduras</w:t>
            </w:r>
          </w:p>
        </w:tc>
        <w:tc>
          <w:tcPr>
            <w:tcW w:w="3911" w:type="dxa"/>
            <w:shd w:val="clear" w:color="auto" w:fill="auto"/>
          </w:tcPr>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Director de la Escuela de Ambiente y Desarrollo</w:t>
            </w:r>
          </w:p>
        </w:tc>
      </w:tr>
      <w:tr w:rsidR="00C04BE4" w:rsidRPr="00982F5C" w:rsidTr="007D6C49">
        <w:trPr>
          <w:trHeight w:val="77"/>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8</w:t>
            </w:r>
          </w:p>
        </w:tc>
        <w:tc>
          <w:tcPr>
            <w:tcW w:w="2644" w:type="dxa"/>
            <w:shd w:val="clear" w:color="auto" w:fill="auto"/>
            <w:tcMar>
              <w:top w:w="0" w:type="dxa"/>
              <w:left w:w="108" w:type="dxa"/>
              <w:bottom w:w="0" w:type="dxa"/>
              <w:right w:w="108" w:type="dxa"/>
            </w:tcMar>
          </w:tcPr>
          <w:p w:rsidR="00C04BE4" w:rsidRPr="00290500"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290500">
              <w:rPr>
                <w:rFonts w:ascii="Times New Roman" w:eastAsia="Times New Roman" w:hAnsi="Times New Roman" w:cs="Times New Roman"/>
                <w:b/>
                <w:color w:val="222222"/>
                <w:sz w:val="18"/>
                <w:szCs w:val="18"/>
                <w:lang w:eastAsia="es-GT"/>
              </w:rPr>
              <w:t>Lic. Manrique Arguedas</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Costa Rica</w:t>
            </w:r>
          </w:p>
        </w:tc>
        <w:tc>
          <w:tcPr>
            <w:tcW w:w="3911" w:type="dxa"/>
            <w:shd w:val="clear" w:color="auto" w:fill="auto"/>
          </w:tcPr>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Coordinador Red Universitaria Costarricense</w:t>
            </w:r>
          </w:p>
        </w:tc>
      </w:tr>
      <w:tr w:rsidR="00C04BE4" w:rsidRPr="00982F5C" w:rsidTr="007D6C49">
        <w:trPr>
          <w:trHeight w:val="77"/>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9</w:t>
            </w:r>
          </w:p>
        </w:tc>
        <w:tc>
          <w:tcPr>
            <w:tcW w:w="2644" w:type="dxa"/>
            <w:shd w:val="clear" w:color="auto" w:fill="auto"/>
            <w:tcMar>
              <w:top w:w="0" w:type="dxa"/>
              <w:left w:w="108" w:type="dxa"/>
              <w:bottom w:w="0" w:type="dxa"/>
              <w:right w:w="108" w:type="dxa"/>
            </w:tcMar>
          </w:tcPr>
          <w:p w:rsidR="00C04BE4" w:rsidRPr="00290500" w:rsidRDefault="00BC4002" w:rsidP="002B5434">
            <w:pPr>
              <w:spacing w:after="0" w:line="240" w:lineRule="auto"/>
              <w:jc w:val="center"/>
              <w:rPr>
                <w:rFonts w:ascii="Times New Roman" w:eastAsia="Times New Roman" w:hAnsi="Times New Roman" w:cs="Times New Roman"/>
                <w:b/>
                <w:color w:val="222222"/>
                <w:sz w:val="18"/>
                <w:szCs w:val="18"/>
                <w:lang w:eastAsia="es-GT"/>
              </w:rPr>
            </w:pPr>
            <w:r>
              <w:rPr>
                <w:rFonts w:ascii="Times New Roman" w:eastAsia="Times New Roman" w:hAnsi="Times New Roman" w:cs="Times New Roman"/>
                <w:b/>
                <w:color w:val="222222"/>
                <w:sz w:val="18"/>
                <w:szCs w:val="18"/>
                <w:lang w:eastAsia="es-GT"/>
              </w:rPr>
              <w:t xml:space="preserve">Dr. Humberto </w:t>
            </w:r>
            <w:r w:rsidR="00147D14">
              <w:rPr>
                <w:rFonts w:ascii="Times New Roman" w:eastAsia="Times New Roman" w:hAnsi="Times New Roman" w:cs="Times New Roman"/>
                <w:b/>
                <w:color w:val="222222"/>
                <w:sz w:val="18"/>
                <w:szCs w:val="18"/>
                <w:lang w:eastAsia="es-GT"/>
              </w:rPr>
              <w:t>Garcés</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Panamá</w:t>
            </w:r>
          </w:p>
        </w:tc>
        <w:tc>
          <w:tcPr>
            <w:tcW w:w="3911" w:type="dxa"/>
            <w:shd w:val="clear" w:color="auto" w:fill="auto"/>
          </w:tcPr>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Decan</w:t>
            </w:r>
            <w:r w:rsidR="00F74855">
              <w:rPr>
                <w:rFonts w:ascii="Times New Roman" w:eastAsia="Times New Roman" w:hAnsi="Times New Roman" w:cs="Times New Roman"/>
                <w:color w:val="222222"/>
                <w:sz w:val="18"/>
                <w:szCs w:val="18"/>
                <w:lang w:eastAsia="es-GT"/>
              </w:rPr>
              <w:t>o</w:t>
            </w:r>
            <w:r w:rsidRPr="00982F5C">
              <w:rPr>
                <w:rFonts w:ascii="Times New Roman" w:eastAsia="Times New Roman" w:hAnsi="Times New Roman" w:cs="Times New Roman"/>
                <w:color w:val="222222"/>
                <w:sz w:val="18"/>
                <w:szCs w:val="18"/>
                <w:lang w:eastAsia="es-GT"/>
              </w:rPr>
              <w:t xml:space="preserve"> Facultad de Ingeniería Civil</w:t>
            </w:r>
          </w:p>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Universidad Tecnológica de Panamá</w:t>
            </w:r>
          </w:p>
        </w:tc>
      </w:tr>
      <w:tr w:rsidR="00C04BE4" w:rsidRPr="00982F5C" w:rsidTr="007D6C49">
        <w:trPr>
          <w:trHeight w:val="77"/>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10</w:t>
            </w:r>
          </w:p>
        </w:tc>
        <w:tc>
          <w:tcPr>
            <w:tcW w:w="2644" w:type="dxa"/>
            <w:shd w:val="clear" w:color="auto" w:fill="auto"/>
            <w:tcMar>
              <w:top w:w="0" w:type="dxa"/>
              <w:left w:w="108" w:type="dxa"/>
              <w:bottom w:w="0" w:type="dxa"/>
              <w:right w:w="108" w:type="dxa"/>
            </w:tcMar>
          </w:tcPr>
          <w:p w:rsidR="00C04BE4" w:rsidRPr="00290500"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290500">
              <w:rPr>
                <w:rFonts w:ascii="Times New Roman" w:eastAsia="Times New Roman" w:hAnsi="Times New Roman" w:cs="Times New Roman"/>
                <w:b/>
                <w:color w:val="222222"/>
                <w:sz w:val="18"/>
                <w:szCs w:val="18"/>
                <w:lang w:eastAsia="es-GT"/>
              </w:rPr>
              <w:t>Dr. Orlando Sáenz</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Colombia</w:t>
            </w:r>
          </w:p>
        </w:tc>
        <w:tc>
          <w:tcPr>
            <w:tcW w:w="3911" w:type="dxa"/>
            <w:shd w:val="clear" w:color="auto" w:fill="auto"/>
          </w:tcPr>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Coordinador Alianza de Redes Iberoamericanas de Universidades</w:t>
            </w:r>
            <w:r w:rsidR="00F74855">
              <w:rPr>
                <w:rFonts w:ascii="Times New Roman" w:eastAsia="Times New Roman" w:hAnsi="Times New Roman" w:cs="Times New Roman"/>
                <w:color w:val="222222"/>
                <w:sz w:val="18"/>
                <w:szCs w:val="18"/>
                <w:lang w:eastAsia="es-GT"/>
              </w:rPr>
              <w:t xml:space="preserve"> por la sustentabilidad y el ambiente ARIUSA. </w:t>
            </w:r>
          </w:p>
        </w:tc>
      </w:tr>
      <w:tr w:rsidR="00C04BE4" w:rsidRPr="00982F5C" w:rsidTr="007D6C49">
        <w:trPr>
          <w:trHeight w:val="77"/>
        </w:trPr>
        <w:tc>
          <w:tcPr>
            <w:tcW w:w="477"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b/>
                <w:color w:val="222222"/>
                <w:sz w:val="18"/>
                <w:szCs w:val="18"/>
                <w:lang w:eastAsia="es-GT"/>
              </w:rPr>
            </w:pPr>
            <w:r w:rsidRPr="00982F5C">
              <w:rPr>
                <w:rFonts w:ascii="Times New Roman" w:eastAsia="Times New Roman" w:hAnsi="Times New Roman" w:cs="Times New Roman"/>
                <w:b/>
                <w:color w:val="222222"/>
                <w:sz w:val="18"/>
                <w:szCs w:val="18"/>
                <w:lang w:eastAsia="es-GT"/>
              </w:rPr>
              <w:t>11</w:t>
            </w:r>
          </w:p>
        </w:tc>
        <w:tc>
          <w:tcPr>
            <w:tcW w:w="2644" w:type="dxa"/>
            <w:shd w:val="clear" w:color="auto" w:fill="auto"/>
            <w:tcMar>
              <w:top w:w="0" w:type="dxa"/>
              <w:left w:w="108" w:type="dxa"/>
              <w:bottom w:w="0" w:type="dxa"/>
              <w:right w:w="108" w:type="dxa"/>
            </w:tcMar>
          </w:tcPr>
          <w:p w:rsidR="00C04BE4" w:rsidRPr="00290500" w:rsidRDefault="00C04BE4" w:rsidP="00BC4002">
            <w:pPr>
              <w:spacing w:after="0" w:line="240" w:lineRule="auto"/>
              <w:jc w:val="center"/>
              <w:rPr>
                <w:rFonts w:ascii="Times New Roman" w:eastAsia="Times New Roman" w:hAnsi="Times New Roman" w:cs="Times New Roman"/>
                <w:b/>
                <w:color w:val="222222"/>
                <w:sz w:val="18"/>
                <w:szCs w:val="18"/>
                <w:lang w:eastAsia="es-GT"/>
              </w:rPr>
            </w:pPr>
            <w:r w:rsidRPr="00290500">
              <w:rPr>
                <w:rFonts w:ascii="Times New Roman" w:eastAsia="Times New Roman" w:hAnsi="Times New Roman" w:cs="Times New Roman"/>
                <w:b/>
                <w:color w:val="222222"/>
                <w:sz w:val="18"/>
                <w:szCs w:val="18"/>
                <w:lang w:eastAsia="es-GT"/>
              </w:rPr>
              <w:t>Dr</w:t>
            </w:r>
            <w:r w:rsidR="00BC4002">
              <w:rPr>
                <w:rFonts w:ascii="Times New Roman" w:eastAsia="Times New Roman" w:hAnsi="Times New Roman" w:cs="Times New Roman"/>
                <w:b/>
                <w:color w:val="222222"/>
                <w:sz w:val="18"/>
                <w:szCs w:val="18"/>
                <w:lang w:eastAsia="es-GT"/>
              </w:rPr>
              <w:t>a</w:t>
            </w:r>
            <w:r w:rsidRPr="00290500">
              <w:rPr>
                <w:rFonts w:ascii="Times New Roman" w:eastAsia="Times New Roman" w:hAnsi="Times New Roman" w:cs="Times New Roman"/>
                <w:b/>
                <w:color w:val="222222"/>
                <w:sz w:val="18"/>
                <w:szCs w:val="18"/>
                <w:lang w:eastAsia="es-GT"/>
              </w:rPr>
              <w:t xml:space="preserve">. </w:t>
            </w:r>
            <w:r w:rsidR="00BC4002">
              <w:rPr>
                <w:rFonts w:ascii="Times New Roman" w:eastAsia="Times New Roman" w:hAnsi="Times New Roman" w:cs="Times New Roman"/>
                <w:b/>
                <w:color w:val="222222"/>
                <w:sz w:val="18"/>
                <w:szCs w:val="18"/>
                <w:lang w:eastAsia="es-GT"/>
              </w:rPr>
              <w:t xml:space="preserve">Silvia </w:t>
            </w:r>
            <w:r w:rsidR="00954E3F">
              <w:rPr>
                <w:rFonts w:ascii="Times New Roman" w:eastAsia="Times New Roman" w:hAnsi="Times New Roman" w:cs="Times New Roman"/>
                <w:b/>
                <w:color w:val="222222"/>
                <w:sz w:val="18"/>
                <w:szCs w:val="18"/>
                <w:lang w:eastAsia="es-GT"/>
              </w:rPr>
              <w:t xml:space="preserve">Guadalupe </w:t>
            </w:r>
            <w:r w:rsidR="00BC4002">
              <w:rPr>
                <w:rFonts w:ascii="Times New Roman" w:eastAsia="Times New Roman" w:hAnsi="Times New Roman" w:cs="Times New Roman"/>
                <w:b/>
                <w:color w:val="222222"/>
                <w:sz w:val="18"/>
                <w:szCs w:val="18"/>
                <w:lang w:eastAsia="es-GT"/>
              </w:rPr>
              <w:t>Ramos</w:t>
            </w:r>
          </w:p>
        </w:tc>
        <w:tc>
          <w:tcPr>
            <w:tcW w:w="1732" w:type="dxa"/>
            <w:shd w:val="clear" w:color="auto" w:fill="auto"/>
            <w:tcMar>
              <w:top w:w="0" w:type="dxa"/>
              <w:left w:w="108" w:type="dxa"/>
              <w:bottom w:w="0" w:type="dxa"/>
              <w:right w:w="108" w:type="dxa"/>
            </w:tcMar>
          </w:tcPr>
          <w:p w:rsidR="00C04BE4" w:rsidRPr="00982F5C" w:rsidRDefault="00C04BE4" w:rsidP="002B543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México</w:t>
            </w:r>
          </w:p>
        </w:tc>
        <w:tc>
          <w:tcPr>
            <w:tcW w:w="3911" w:type="dxa"/>
            <w:shd w:val="clear" w:color="auto" w:fill="auto"/>
          </w:tcPr>
          <w:p w:rsidR="00C04BE4" w:rsidRPr="00982F5C" w:rsidRDefault="00F46501" w:rsidP="00C04BE4">
            <w:pPr>
              <w:spacing w:after="0" w:line="240" w:lineRule="auto"/>
              <w:jc w:val="center"/>
              <w:rPr>
                <w:rFonts w:ascii="Times New Roman" w:eastAsia="Times New Roman" w:hAnsi="Times New Roman" w:cs="Times New Roman"/>
                <w:color w:val="222222"/>
                <w:sz w:val="18"/>
                <w:szCs w:val="18"/>
                <w:lang w:eastAsia="es-GT"/>
              </w:rPr>
            </w:pPr>
            <w:r>
              <w:rPr>
                <w:rFonts w:ascii="Times New Roman" w:eastAsia="Times New Roman" w:hAnsi="Times New Roman" w:cs="Times New Roman"/>
                <w:color w:val="222222"/>
                <w:sz w:val="18"/>
                <w:szCs w:val="18"/>
                <w:lang w:eastAsia="es-GT"/>
              </w:rPr>
              <w:t>Directora</w:t>
            </w:r>
            <w:r w:rsidR="00C04BE4" w:rsidRPr="00147D14">
              <w:rPr>
                <w:rFonts w:ascii="Times New Roman" w:eastAsia="Times New Roman" w:hAnsi="Times New Roman" w:cs="Times New Roman"/>
                <w:color w:val="FF0000"/>
                <w:sz w:val="18"/>
                <w:szCs w:val="18"/>
                <w:lang w:eastAsia="es-GT"/>
              </w:rPr>
              <w:t xml:space="preserve"> </w:t>
            </w:r>
            <w:r w:rsidR="00C04BE4" w:rsidRPr="00982F5C">
              <w:rPr>
                <w:rFonts w:ascii="Times New Roman" w:eastAsia="Times New Roman" w:hAnsi="Times New Roman" w:cs="Times New Roman"/>
                <w:color w:val="222222"/>
                <w:sz w:val="18"/>
                <w:szCs w:val="18"/>
                <w:lang w:eastAsia="es-GT"/>
              </w:rPr>
              <w:t>del Instituto de Ciencias Básicas y Aplicadas</w:t>
            </w:r>
          </w:p>
          <w:p w:rsidR="00C04BE4" w:rsidRPr="00982F5C" w:rsidRDefault="00C04BE4" w:rsidP="00C04BE4">
            <w:pPr>
              <w:spacing w:after="0" w:line="240" w:lineRule="auto"/>
              <w:jc w:val="center"/>
              <w:rPr>
                <w:rFonts w:ascii="Times New Roman" w:eastAsia="Times New Roman" w:hAnsi="Times New Roman" w:cs="Times New Roman"/>
                <w:color w:val="222222"/>
                <w:sz w:val="18"/>
                <w:szCs w:val="18"/>
                <w:lang w:eastAsia="es-GT"/>
              </w:rPr>
            </w:pPr>
            <w:r w:rsidRPr="00982F5C">
              <w:rPr>
                <w:rFonts w:ascii="Times New Roman" w:eastAsia="Times New Roman" w:hAnsi="Times New Roman" w:cs="Times New Roman"/>
                <w:color w:val="222222"/>
                <w:sz w:val="18"/>
                <w:szCs w:val="18"/>
                <w:lang w:eastAsia="es-GT"/>
              </w:rPr>
              <w:t>Universidad de Ciencias y Artes de Chiapas</w:t>
            </w:r>
          </w:p>
        </w:tc>
      </w:tr>
      <w:tr w:rsidR="00F74855" w:rsidRPr="00982F5C" w:rsidTr="007D6C49">
        <w:trPr>
          <w:trHeight w:val="77"/>
        </w:trPr>
        <w:tc>
          <w:tcPr>
            <w:tcW w:w="477" w:type="dxa"/>
            <w:shd w:val="clear" w:color="auto" w:fill="auto"/>
            <w:tcMar>
              <w:top w:w="0" w:type="dxa"/>
              <w:left w:w="108" w:type="dxa"/>
              <w:bottom w:w="0" w:type="dxa"/>
              <w:right w:w="108" w:type="dxa"/>
            </w:tcMar>
          </w:tcPr>
          <w:p w:rsidR="00F74855" w:rsidRPr="00982F5C" w:rsidRDefault="00F74855" w:rsidP="002B5434">
            <w:pPr>
              <w:spacing w:after="0" w:line="240" w:lineRule="auto"/>
              <w:jc w:val="center"/>
              <w:rPr>
                <w:rFonts w:ascii="Times New Roman" w:eastAsia="Times New Roman" w:hAnsi="Times New Roman" w:cs="Times New Roman"/>
                <w:b/>
                <w:color w:val="222222"/>
                <w:sz w:val="18"/>
                <w:szCs w:val="18"/>
                <w:lang w:eastAsia="es-GT"/>
              </w:rPr>
            </w:pPr>
            <w:r>
              <w:rPr>
                <w:rFonts w:ascii="Times New Roman" w:eastAsia="Times New Roman" w:hAnsi="Times New Roman" w:cs="Times New Roman"/>
                <w:b/>
                <w:color w:val="222222"/>
                <w:sz w:val="18"/>
                <w:szCs w:val="18"/>
                <w:lang w:eastAsia="es-GT"/>
              </w:rPr>
              <w:t>12</w:t>
            </w:r>
          </w:p>
        </w:tc>
        <w:tc>
          <w:tcPr>
            <w:tcW w:w="2644" w:type="dxa"/>
            <w:shd w:val="clear" w:color="auto" w:fill="auto"/>
            <w:tcMar>
              <w:top w:w="0" w:type="dxa"/>
              <w:left w:w="108" w:type="dxa"/>
              <w:bottom w:w="0" w:type="dxa"/>
              <w:right w:w="108" w:type="dxa"/>
            </w:tcMar>
          </w:tcPr>
          <w:p w:rsidR="00F74855" w:rsidRPr="00290500" w:rsidRDefault="00F74855" w:rsidP="00BC4002">
            <w:pPr>
              <w:spacing w:after="0" w:line="240" w:lineRule="auto"/>
              <w:jc w:val="center"/>
              <w:rPr>
                <w:rFonts w:ascii="Times New Roman" w:eastAsia="Times New Roman" w:hAnsi="Times New Roman" w:cs="Times New Roman"/>
                <w:b/>
                <w:color w:val="222222"/>
                <w:sz w:val="18"/>
                <w:szCs w:val="18"/>
                <w:lang w:eastAsia="es-GT"/>
              </w:rPr>
            </w:pPr>
            <w:r>
              <w:rPr>
                <w:rFonts w:ascii="Times New Roman" w:eastAsia="Times New Roman" w:hAnsi="Times New Roman" w:cs="Times New Roman"/>
                <w:b/>
                <w:color w:val="222222"/>
                <w:sz w:val="18"/>
                <w:szCs w:val="18"/>
                <w:lang w:eastAsia="es-GT"/>
              </w:rPr>
              <w:t>Dra. Ángela María Plata Rangel</w:t>
            </w:r>
          </w:p>
        </w:tc>
        <w:tc>
          <w:tcPr>
            <w:tcW w:w="1732" w:type="dxa"/>
            <w:shd w:val="clear" w:color="auto" w:fill="auto"/>
            <w:tcMar>
              <w:top w:w="0" w:type="dxa"/>
              <w:left w:w="108" w:type="dxa"/>
              <w:bottom w:w="0" w:type="dxa"/>
              <w:right w:w="108" w:type="dxa"/>
            </w:tcMar>
          </w:tcPr>
          <w:p w:rsidR="00F74855" w:rsidRPr="00982F5C" w:rsidRDefault="00F74855" w:rsidP="002B5434">
            <w:pPr>
              <w:spacing w:after="0" w:line="240" w:lineRule="auto"/>
              <w:jc w:val="center"/>
              <w:rPr>
                <w:rFonts w:ascii="Times New Roman" w:eastAsia="Times New Roman" w:hAnsi="Times New Roman" w:cs="Times New Roman"/>
                <w:color w:val="222222"/>
                <w:sz w:val="18"/>
                <w:szCs w:val="18"/>
                <w:lang w:eastAsia="es-GT"/>
              </w:rPr>
            </w:pPr>
            <w:r>
              <w:rPr>
                <w:rFonts w:ascii="Times New Roman" w:eastAsia="Times New Roman" w:hAnsi="Times New Roman" w:cs="Times New Roman"/>
                <w:color w:val="222222"/>
                <w:sz w:val="18"/>
                <w:szCs w:val="18"/>
                <w:lang w:eastAsia="es-GT"/>
              </w:rPr>
              <w:t>Colombia</w:t>
            </w:r>
          </w:p>
        </w:tc>
        <w:tc>
          <w:tcPr>
            <w:tcW w:w="3911" w:type="dxa"/>
            <w:shd w:val="clear" w:color="auto" w:fill="auto"/>
          </w:tcPr>
          <w:p w:rsidR="00862FC0" w:rsidRPr="00F46501" w:rsidRDefault="00862FC0" w:rsidP="00862FC0">
            <w:pPr>
              <w:spacing w:after="0" w:line="240" w:lineRule="auto"/>
              <w:jc w:val="center"/>
              <w:rPr>
                <w:rFonts w:ascii="Times New Roman" w:eastAsia="Times New Roman" w:hAnsi="Times New Roman" w:cs="Times New Roman"/>
                <w:color w:val="222222"/>
                <w:sz w:val="18"/>
                <w:szCs w:val="18"/>
                <w:lang w:eastAsia="es-GT"/>
              </w:rPr>
            </w:pPr>
            <w:r w:rsidRPr="00F46501">
              <w:rPr>
                <w:rFonts w:ascii="Times New Roman" w:eastAsia="Times New Roman" w:hAnsi="Times New Roman" w:cs="Times New Roman"/>
                <w:color w:val="222222"/>
                <w:sz w:val="18"/>
                <w:szCs w:val="18"/>
                <w:lang w:eastAsia="es-GT"/>
              </w:rPr>
              <w:t>Subdirectora</w:t>
            </w:r>
          </w:p>
          <w:p w:rsidR="00F74855" w:rsidRPr="00982F5C" w:rsidRDefault="00862FC0" w:rsidP="00862FC0">
            <w:pPr>
              <w:spacing w:after="0" w:line="240" w:lineRule="auto"/>
              <w:jc w:val="center"/>
              <w:rPr>
                <w:rFonts w:ascii="Times New Roman" w:eastAsia="Times New Roman" w:hAnsi="Times New Roman" w:cs="Times New Roman"/>
                <w:color w:val="222222"/>
                <w:sz w:val="18"/>
                <w:szCs w:val="18"/>
                <w:lang w:eastAsia="es-GT"/>
              </w:rPr>
            </w:pPr>
            <w:r w:rsidRPr="00F46501">
              <w:rPr>
                <w:rFonts w:ascii="Times New Roman" w:eastAsia="Times New Roman" w:hAnsi="Times New Roman" w:cs="Times New Roman"/>
                <w:color w:val="222222"/>
                <w:sz w:val="18"/>
                <w:szCs w:val="18"/>
                <w:lang w:eastAsia="es-GT"/>
              </w:rPr>
              <w:t>Instituto de Estudios y Servicios Ambientales</w:t>
            </w:r>
          </w:p>
        </w:tc>
      </w:tr>
    </w:tbl>
    <w:p w:rsidR="00AA0F86" w:rsidRDefault="00AA0F86" w:rsidP="00F40C08">
      <w:pPr>
        <w:jc w:val="both"/>
      </w:pPr>
    </w:p>
    <w:p w:rsidR="00464D1B" w:rsidRDefault="00464D1B" w:rsidP="00464D1B">
      <w:pPr>
        <w:pStyle w:val="Prrafodelista"/>
        <w:ind w:left="792"/>
        <w:jc w:val="both"/>
      </w:pPr>
    </w:p>
    <w:p w:rsidR="006B03DB" w:rsidRDefault="006B03DB" w:rsidP="00464D1B">
      <w:pPr>
        <w:pStyle w:val="Prrafodelista"/>
        <w:ind w:left="792"/>
        <w:jc w:val="both"/>
      </w:pPr>
    </w:p>
    <w:p w:rsidR="006B03DB" w:rsidRDefault="006B03DB" w:rsidP="00464D1B">
      <w:pPr>
        <w:pStyle w:val="Prrafodelista"/>
        <w:ind w:left="792"/>
        <w:jc w:val="both"/>
      </w:pPr>
    </w:p>
    <w:p w:rsidR="006B03DB" w:rsidRDefault="006B03DB" w:rsidP="00464D1B">
      <w:pPr>
        <w:pStyle w:val="Prrafodelista"/>
        <w:ind w:left="792"/>
        <w:jc w:val="both"/>
      </w:pPr>
    </w:p>
    <w:p w:rsidR="006B03DB" w:rsidRDefault="006B03DB" w:rsidP="00464D1B">
      <w:pPr>
        <w:pStyle w:val="Prrafodelista"/>
        <w:ind w:left="792"/>
        <w:jc w:val="both"/>
      </w:pPr>
    </w:p>
    <w:p w:rsidR="006B03DB" w:rsidRDefault="006B03DB" w:rsidP="00464D1B">
      <w:pPr>
        <w:pStyle w:val="Prrafodelista"/>
        <w:ind w:left="792"/>
        <w:jc w:val="both"/>
      </w:pPr>
    </w:p>
    <w:p w:rsidR="006B03DB" w:rsidRDefault="006B03DB" w:rsidP="00464D1B">
      <w:pPr>
        <w:pStyle w:val="Prrafodelista"/>
        <w:ind w:left="792"/>
        <w:jc w:val="both"/>
      </w:pPr>
    </w:p>
    <w:p w:rsidR="006B03DB" w:rsidRDefault="006B03DB" w:rsidP="00286991">
      <w:pPr>
        <w:jc w:val="both"/>
      </w:pPr>
    </w:p>
    <w:p w:rsidR="006E77DE" w:rsidRDefault="00BB0735" w:rsidP="006E77DE">
      <w:pPr>
        <w:pStyle w:val="Prrafodelista"/>
        <w:numPr>
          <w:ilvl w:val="0"/>
          <w:numId w:val="1"/>
        </w:numPr>
        <w:jc w:val="both"/>
        <w:rPr>
          <w:b/>
        </w:rPr>
      </w:pPr>
      <w:r w:rsidRPr="00F40C08">
        <w:rPr>
          <w:b/>
        </w:rPr>
        <w:t xml:space="preserve">Resultados. </w:t>
      </w:r>
    </w:p>
    <w:p w:rsidR="006E77DE" w:rsidRPr="006E77DE" w:rsidRDefault="006E77DE" w:rsidP="006E77DE">
      <w:pPr>
        <w:pStyle w:val="Prrafodelista"/>
        <w:ind w:left="360"/>
        <w:jc w:val="both"/>
        <w:rPr>
          <w:b/>
        </w:rPr>
      </w:pPr>
    </w:p>
    <w:p w:rsidR="006E77DE" w:rsidRDefault="006E77DE" w:rsidP="006E77DE">
      <w:pPr>
        <w:pStyle w:val="Prrafodelista"/>
        <w:numPr>
          <w:ilvl w:val="1"/>
          <w:numId w:val="1"/>
        </w:numPr>
        <w:jc w:val="both"/>
        <w:rPr>
          <w:b/>
        </w:rPr>
      </w:pPr>
      <w:r>
        <w:rPr>
          <w:b/>
        </w:rPr>
        <w:t xml:space="preserve">Desarrollo del foro.  </w:t>
      </w:r>
    </w:p>
    <w:p w:rsidR="006E77DE" w:rsidRDefault="006E77DE" w:rsidP="006E77DE">
      <w:pPr>
        <w:pStyle w:val="Prrafodelista"/>
        <w:ind w:left="792"/>
        <w:jc w:val="both"/>
        <w:rPr>
          <w:b/>
        </w:rPr>
      </w:pPr>
    </w:p>
    <w:p w:rsidR="006E77DE" w:rsidRDefault="006E77DE" w:rsidP="006E77DE">
      <w:pPr>
        <w:pStyle w:val="Prrafodelista"/>
        <w:numPr>
          <w:ilvl w:val="2"/>
          <w:numId w:val="1"/>
        </w:numPr>
        <w:jc w:val="both"/>
        <w:rPr>
          <w:b/>
        </w:rPr>
      </w:pPr>
      <w:r>
        <w:rPr>
          <w:b/>
        </w:rPr>
        <w:t xml:space="preserve">Apertura del foro. </w:t>
      </w:r>
    </w:p>
    <w:p w:rsidR="006E77DE" w:rsidRPr="006E77DE" w:rsidRDefault="006E77DE" w:rsidP="006E77DE">
      <w:pPr>
        <w:pStyle w:val="Prrafodelista"/>
        <w:ind w:left="1224"/>
        <w:jc w:val="both"/>
        <w:rPr>
          <w:b/>
        </w:rPr>
      </w:pPr>
    </w:p>
    <w:p w:rsidR="006E77DE" w:rsidRPr="006E77DE" w:rsidRDefault="006E77DE" w:rsidP="006E77DE">
      <w:pPr>
        <w:pStyle w:val="Prrafodelista"/>
        <w:numPr>
          <w:ilvl w:val="3"/>
          <w:numId w:val="1"/>
        </w:numPr>
        <w:jc w:val="both"/>
        <w:rPr>
          <w:b/>
        </w:rPr>
      </w:pPr>
      <w:r w:rsidRPr="006E77DE">
        <w:rPr>
          <w:rFonts w:ascii="Calibri" w:hAnsi="Calibri"/>
          <w:b/>
        </w:rPr>
        <w:t xml:space="preserve">Presentaciones Magistrales, Aula Magna IGLU. </w:t>
      </w:r>
    </w:p>
    <w:p w:rsidR="006E77DE" w:rsidRPr="00C060A1" w:rsidRDefault="006E77DE" w:rsidP="006E77DE">
      <w:pPr>
        <w:jc w:val="both"/>
        <w:rPr>
          <w:rFonts w:ascii="Calibri" w:hAnsi="Calibri" w:cs="Times New Roman"/>
        </w:rPr>
      </w:pPr>
      <w:r w:rsidRPr="00C060A1">
        <w:rPr>
          <w:rFonts w:ascii="Calibri" w:hAnsi="Calibri" w:cs="Times New Roman"/>
        </w:rPr>
        <w:t xml:space="preserve">La apertura oficial del 1er Foro Mesoamericano de Cambio Climático tuvo lugar en Ciudad Universitaria Z12, en el aula magna del IGLU. Contando con dos conferencias magistrales, </w:t>
      </w:r>
      <w:r>
        <w:rPr>
          <w:rFonts w:ascii="Calibri" w:hAnsi="Calibri" w:cs="Times New Roman"/>
        </w:rPr>
        <w:t xml:space="preserve">siendo estas: </w:t>
      </w:r>
      <w:r w:rsidRPr="00C060A1">
        <w:rPr>
          <w:rFonts w:ascii="Calibri" w:hAnsi="Calibri" w:cs="Times New Roman"/>
        </w:rPr>
        <w:t xml:space="preserve"> </w:t>
      </w:r>
    </w:p>
    <w:p w:rsidR="006E77DE" w:rsidRDefault="006E77DE" w:rsidP="006E77DE">
      <w:pPr>
        <w:pStyle w:val="Prrafodelista"/>
        <w:numPr>
          <w:ilvl w:val="0"/>
          <w:numId w:val="19"/>
        </w:numPr>
        <w:jc w:val="both"/>
        <w:rPr>
          <w:rFonts w:ascii="Calibri" w:hAnsi="Calibri" w:cs="Times New Roman"/>
        </w:rPr>
      </w:pPr>
      <w:r w:rsidRPr="008F031C">
        <w:rPr>
          <w:rFonts w:ascii="Calibri" w:hAnsi="Calibri" w:cs="Times New Roman"/>
        </w:rPr>
        <w:t>Conferencia</w:t>
      </w:r>
      <w:r w:rsidRPr="008F031C">
        <w:rPr>
          <w:rFonts w:ascii="Calibri" w:hAnsi="Calibri" w:cs="Times New Roman"/>
          <w:b/>
        </w:rPr>
        <w:t xml:space="preserve"> “Aproximación a la organización de redes y entidades de la región: experiencia y expectativas”</w:t>
      </w:r>
      <w:r>
        <w:rPr>
          <w:rFonts w:ascii="Calibri" w:hAnsi="Calibri" w:cs="Times New Roman"/>
          <w:b/>
        </w:rPr>
        <w:t xml:space="preserve">, </w:t>
      </w:r>
      <w:r w:rsidRPr="008F031C">
        <w:rPr>
          <w:rFonts w:ascii="Calibri" w:hAnsi="Calibri" w:cs="Times New Roman"/>
        </w:rPr>
        <w:t>Dr. Orlando Sáenz Zapata, Coordinador de la Alianza de Redes Iberoamericanas de Universidades por la Sustentabi</w:t>
      </w:r>
      <w:r>
        <w:rPr>
          <w:rFonts w:ascii="Calibri" w:hAnsi="Calibri" w:cs="Times New Roman"/>
        </w:rPr>
        <w:t>lidad y el Ambiente –ARIUSA-.</w:t>
      </w:r>
    </w:p>
    <w:p w:rsidR="006F1019" w:rsidRDefault="006F1019" w:rsidP="006F1019">
      <w:pPr>
        <w:pStyle w:val="Prrafodelista"/>
        <w:jc w:val="both"/>
        <w:rPr>
          <w:rFonts w:ascii="Calibri" w:hAnsi="Calibri" w:cs="Times New Roman"/>
        </w:rPr>
      </w:pPr>
    </w:p>
    <w:p w:rsidR="007D6C49" w:rsidRDefault="007D6C49" w:rsidP="006E77DE">
      <w:pPr>
        <w:pStyle w:val="Prrafodelista"/>
        <w:numPr>
          <w:ilvl w:val="0"/>
          <w:numId w:val="19"/>
        </w:numPr>
        <w:jc w:val="both"/>
        <w:rPr>
          <w:rFonts w:ascii="Calibri" w:hAnsi="Calibri" w:cs="Times New Roman"/>
        </w:rPr>
      </w:pPr>
      <w:r>
        <w:rPr>
          <w:rFonts w:ascii="Calibri" w:hAnsi="Calibri" w:cs="Times New Roman"/>
        </w:rPr>
        <w:t>Conferencia PNUMA “</w:t>
      </w:r>
      <w:r w:rsidR="006F1019">
        <w:rPr>
          <w:rFonts w:ascii="Calibri" w:hAnsi="Calibri" w:cs="Times New Roman"/>
          <w:b/>
        </w:rPr>
        <w:t xml:space="preserve">Visión General y Oportunidades” </w:t>
      </w:r>
      <w:proofErr w:type="spellStart"/>
      <w:r w:rsidR="006F1019">
        <w:rPr>
          <w:rFonts w:ascii="Calibri" w:hAnsi="Calibri" w:cs="Times New Roman"/>
        </w:rPr>
        <w:t>Climate</w:t>
      </w:r>
      <w:proofErr w:type="spellEnd"/>
      <w:r w:rsidR="006F1019">
        <w:rPr>
          <w:rFonts w:ascii="Calibri" w:hAnsi="Calibri" w:cs="Times New Roman"/>
        </w:rPr>
        <w:t xml:space="preserve"> </w:t>
      </w:r>
      <w:proofErr w:type="spellStart"/>
      <w:r w:rsidR="006F1019">
        <w:rPr>
          <w:rFonts w:ascii="Calibri" w:hAnsi="Calibri" w:cs="Times New Roman"/>
        </w:rPr>
        <w:t>Technology</w:t>
      </w:r>
      <w:proofErr w:type="spellEnd"/>
      <w:r w:rsidR="006F1019">
        <w:rPr>
          <w:rFonts w:ascii="Calibri" w:hAnsi="Calibri" w:cs="Times New Roman"/>
        </w:rPr>
        <w:t xml:space="preserve"> Centre &amp; Network –CTCN-, en donde se dio a conocer el mandato y servicios del CTCN, ejemplos </w:t>
      </w:r>
      <w:r w:rsidR="008C6829">
        <w:rPr>
          <w:rFonts w:ascii="Calibri" w:hAnsi="Calibri" w:cs="Times New Roman"/>
        </w:rPr>
        <w:t xml:space="preserve">de países participantes y las oportunidades para las universidades. </w:t>
      </w:r>
    </w:p>
    <w:p w:rsidR="006E77DE" w:rsidRPr="008F031C" w:rsidRDefault="006E77DE" w:rsidP="006E77DE">
      <w:pPr>
        <w:pStyle w:val="Prrafodelista"/>
        <w:jc w:val="both"/>
        <w:rPr>
          <w:rFonts w:ascii="Calibri" w:hAnsi="Calibri" w:cs="Times New Roman"/>
        </w:rPr>
      </w:pPr>
    </w:p>
    <w:p w:rsidR="006E77DE" w:rsidRPr="008F031C" w:rsidRDefault="006E77DE" w:rsidP="006E77DE">
      <w:pPr>
        <w:pStyle w:val="Prrafodelista"/>
        <w:numPr>
          <w:ilvl w:val="0"/>
          <w:numId w:val="19"/>
        </w:numPr>
        <w:jc w:val="both"/>
        <w:rPr>
          <w:rFonts w:ascii="Calibri" w:hAnsi="Calibri" w:cs="Times New Roman"/>
        </w:rPr>
      </w:pPr>
      <w:r>
        <w:rPr>
          <w:rFonts w:ascii="Calibri" w:hAnsi="Calibri" w:cs="Times New Roman"/>
        </w:rPr>
        <w:t xml:space="preserve">Conferencia </w:t>
      </w:r>
      <w:r w:rsidRPr="00C060A1">
        <w:rPr>
          <w:rFonts w:ascii="Calibri" w:hAnsi="Calibri" w:cs="Times New Roman"/>
          <w:b/>
        </w:rPr>
        <w:t>“Economía del</w:t>
      </w:r>
      <w:r>
        <w:rPr>
          <w:rFonts w:ascii="Calibri" w:hAnsi="Calibri" w:cs="Times New Roman"/>
          <w:b/>
        </w:rPr>
        <w:t xml:space="preserve"> Cambio Climático en la Región”, </w:t>
      </w:r>
      <w:r w:rsidRPr="00C060A1">
        <w:rPr>
          <w:rFonts w:ascii="Calibri" w:hAnsi="Calibri" w:cs="Times New Roman"/>
        </w:rPr>
        <w:t xml:space="preserve">Dra. </w:t>
      </w:r>
      <w:proofErr w:type="spellStart"/>
      <w:r w:rsidRPr="00C060A1">
        <w:rPr>
          <w:rFonts w:ascii="Calibri" w:hAnsi="Calibri" w:cs="Times New Roman"/>
        </w:rPr>
        <w:t>Julie</w:t>
      </w:r>
      <w:proofErr w:type="spellEnd"/>
      <w:r w:rsidRPr="00C060A1">
        <w:rPr>
          <w:rFonts w:ascii="Calibri" w:hAnsi="Calibri" w:cs="Times New Roman"/>
        </w:rPr>
        <w:t xml:space="preserve"> </w:t>
      </w:r>
      <w:proofErr w:type="spellStart"/>
      <w:r w:rsidRPr="00C060A1">
        <w:rPr>
          <w:rFonts w:ascii="Calibri" w:hAnsi="Calibri" w:cs="Times New Roman"/>
        </w:rPr>
        <w:t>Lennox</w:t>
      </w:r>
      <w:proofErr w:type="spellEnd"/>
      <w:r w:rsidRPr="00C060A1">
        <w:rPr>
          <w:rFonts w:ascii="Calibri" w:hAnsi="Calibri" w:cs="Times New Roman"/>
        </w:rPr>
        <w:t>, Punto focal de Cambio Climático y Coordinadora de la Iniciativa de la economía del cambio climático en Centroamérica y la Republica Dominicana. Sede Subregional de CEPAL en México.</w:t>
      </w:r>
    </w:p>
    <w:p w:rsidR="006E77DE" w:rsidRPr="00C060A1" w:rsidRDefault="006E77DE" w:rsidP="006E77DE">
      <w:pPr>
        <w:pStyle w:val="Prrafodelista"/>
        <w:ind w:left="360"/>
        <w:rPr>
          <w:rFonts w:ascii="Calibri" w:hAnsi="Calibri"/>
          <w:b/>
        </w:rPr>
      </w:pPr>
    </w:p>
    <w:p w:rsidR="006E77DE" w:rsidRPr="00C060A1" w:rsidRDefault="006E77DE" w:rsidP="006E77DE">
      <w:pPr>
        <w:pStyle w:val="Prrafodelista"/>
        <w:ind w:left="360"/>
        <w:jc w:val="center"/>
        <w:rPr>
          <w:rFonts w:ascii="Calibri" w:hAnsi="Calibri" w:cs="Times New Roman"/>
        </w:rPr>
      </w:pPr>
      <w:r w:rsidRPr="00C060A1">
        <w:rPr>
          <w:rFonts w:ascii="Calibri" w:hAnsi="Calibri"/>
          <w:noProof/>
          <w:lang w:eastAsia="es-GT"/>
        </w:rPr>
        <w:drawing>
          <wp:inline distT="0" distB="0" distL="0" distR="0" wp14:anchorId="123A293D" wp14:editId="5C4CD4E9">
            <wp:extent cx="4124325" cy="3093244"/>
            <wp:effectExtent l="0" t="0" r="0" b="0"/>
            <wp:docPr id="199" name="Imagen 199" descr="C:\Users\FERNANDOGV\Downloads\WhatsApp Image 2017-06-23 at 7.25.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OGV\Downloads\WhatsApp Image 2017-06-23 at 7.25.41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3085" cy="3099814"/>
                    </a:xfrm>
                    <a:prstGeom prst="rect">
                      <a:avLst/>
                    </a:prstGeom>
                    <a:noFill/>
                    <a:ln>
                      <a:noFill/>
                    </a:ln>
                  </pic:spPr>
                </pic:pic>
              </a:graphicData>
            </a:graphic>
          </wp:inline>
        </w:drawing>
      </w:r>
    </w:p>
    <w:p w:rsidR="006E77DE" w:rsidRPr="00C060A1" w:rsidRDefault="006E77DE" w:rsidP="008C6829">
      <w:pPr>
        <w:pStyle w:val="Prrafodelista"/>
        <w:ind w:left="360"/>
        <w:jc w:val="center"/>
        <w:rPr>
          <w:rFonts w:ascii="Calibri" w:hAnsi="Calibri" w:cs="Times New Roman"/>
        </w:rPr>
      </w:pPr>
      <w:r w:rsidRPr="00C060A1">
        <w:rPr>
          <w:rFonts w:ascii="Calibri" w:hAnsi="Calibri" w:cs="Times New Roman"/>
          <w:b/>
        </w:rPr>
        <w:t>Figura 01.</w:t>
      </w:r>
      <w:r w:rsidRPr="00C060A1">
        <w:rPr>
          <w:rFonts w:ascii="Calibri" w:hAnsi="Calibri" w:cs="Times New Roman"/>
        </w:rPr>
        <w:t xml:space="preserve"> Presentación Aula Magna IGLU.</w:t>
      </w:r>
    </w:p>
    <w:p w:rsidR="006E77DE" w:rsidRPr="00C060A1" w:rsidRDefault="006E77DE" w:rsidP="006E77DE">
      <w:pPr>
        <w:rPr>
          <w:rFonts w:ascii="Calibri" w:hAnsi="Calibri"/>
          <w:b/>
        </w:rPr>
      </w:pPr>
    </w:p>
    <w:p w:rsidR="006E77DE" w:rsidRPr="00C060A1" w:rsidRDefault="006E77DE" w:rsidP="006E77DE">
      <w:pPr>
        <w:jc w:val="both"/>
        <w:rPr>
          <w:rFonts w:ascii="Calibri" w:hAnsi="Calibri" w:cs="Times New Roman"/>
        </w:rPr>
      </w:pPr>
      <w:r>
        <w:rPr>
          <w:rFonts w:ascii="Calibri" w:hAnsi="Calibri" w:cs="Times New Roman"/>
        </w:rPr>
        <w:lastRenderedPageBreak/>
        <w:t>Dentro del auditórium, s</w:t>
      </w:r>
      <w:r w:rsidRPr="00C060A1">
        <w:rPr>
          <w:rFonts w:ascii="Calibri" w:hAnsi="Calibri" w:cs="Times New Roman"/>
        </w:rPr>
        <w:t xml:space="preserve">e contó con la presencia de representantes de universidades extranjeras (Centro América, Panamá, República Dominicana y México), además de representantes de la Universidad de San Carlos de Guatemala, universidades privadas nacionales, Ministerio de Ambiente y Recursos Naturales, estudiantes universitarios y representantes de entidades privadas. </w:t>
      </w:r>
    </w:p>
    <w:p w:rsidR="006E77DE" w:rsidRPr="00C060A1" w:rsidRDefault="006E77DE" w:rsidP="006E77DE">
      <w:pPr>
        <w:jc w:val="center"/>
        <w:rPr>
          <w:rFonts w:ascii="Calibri" w:hAnsi="Calibri" w:cs="Times New Roman"/>
        </w:rPr>
      </w:pPr>
      <w:r w:rsidRPr="00C060A1">
        <w:rPr>
          <w:rFonts w:ascii="Calibri" w:hAnsi="Calibri" w:cs="Times New Roman"/>
          <w:noProof/>
          <w:lang w:eastAsia="es-GT"/>
        </w:rPr>
        <w:drawing>
          <wp:inline distT="0" distB="0" distL="0" distR="0" wp14:anchorId="0A90E0FD" wp14:editId="7314046D">
            <wp:extent cx="3838575" cy="2424016"/>
            <wp:effectExtent l="0" t="0" r="0" b="0"/>
            <wp:docPr id="14" name="Imagen 14" descr="C:\Users\FERNANDOGV\Downloads\WhatsApp Image 2017-06-23 at 7.25.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NANDOGV\Downloads\WhatsApp Image 2017-06-23 at 7.25.40 AM (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373" t="683" r="2389" b="26705"/>
                    <a:stretch/>
                  </pic:blipFill>
                  <pic:spPr bwMode="auto">
                    <a:xfrm>
                      <a:off x="0" y="0"/>
                      <a:ext cx="3851915" cy="2432440"/>
                    </a:xfrm>
                    <a:prstGeom prst="rect">
                      <a:avLst/>
                    </a:prstGeom>
                    <a:noFill/>
                    <a:ln>
                      <a:noFill/>
                    </a:ln>
                    <a:extLst>
                      <a:ext uri="{53640926-AAD7-44D8-BBD7-CCE9431645EC}">
                        <a14:shadowObscured xmlns:a14="http://schemas.microsoft.com/office/drawing/2010/main"/>
                      </a:ext>
                    </a:extLst>
                  </pic:spPr>
                </pic:pic>
              </a:graphicData>
            </a:graphic>
          </wp:inline>
        </w:drawing>
      </w:r>
    </w:p>
    <w:p w:rsidR="006E77DE" w:rsidRDefault="006E77DE" w:rsidP="00A0382A">
      <w:pPr>
        <w:jc w:val="center"/>
        <w:rPr>
          <w:rFonts w:ascii="Calibri" w:hAnsi="Calibri" w:cs="Times New Roman"/>
        </w:rPr>
      </w:pPr>
      <w:r w:rsidRPr="00C060A1">
        <w:rPr>
          <w:rFonts w:ascii="Calibri" w:hAnsi="Calibri" w:cs="Times New Roman"/>
          <w:b/>
        </w:rPr>
        <w:t xml:space="preserve">Figura 02. </w:t>
      </w:r>
      <w:r w:rsidRPr="00C060A1">
        <w:rPr>
          <w:rFonts w:ascii="Calibri" w:hAnsi="Calibri" w:cs="Times New Roman"/>
        </w:rPr>
        <w:t>Representantes USAC y delegados de países invitados.</w:t>
      </w:r>
    </w:p>
    <w:p w:rsidR="006E77DE" w:rsidRPr="006E77DE" w:rsidRDefault="006E77DE" w:rsidP="006E77DE">
      <w:pPr>
        <w:pStyle w:val="Prrafodelista"/>
        <w:numPr>
          <w:ilvl w:val="3"/>
          <w:numId w:val="1"/>
        </w:numPr>
        <w:rPr>
          <w:rFonts w:ascii="Calibri" w:hAnsi="Calibri" w:cs="Times New Roman"/>
          <w:b/>
        </w:rPr>
      </w:pPr>
      <w:r w:rsidRPr="006E77DE">
        <w:rPr>
          <w:rFonts w:ascii="Calibri" w:hAnsi="Calibri" w:cs="Times New Roman"/>
          <w:b/>
        </w:rPr>
        <w:t xml:space="preserve">Almuerzo de bienvenida.  </w:t>
      </w:r>
    </w:p>
    <w:p w:rsidR="006E77DE" w:rsidRPr="00C060A1" w:rsidRDefault="006E77DE" w:rsidP="006E77DE">
      <w:pPr>
        <w:jc w:val="both"/>
        <w:rPr>
          <w:rFonts w:ascii="Calibri" w:hAnsi="Calibri" w:cs="Times New Roman"/>
        </w:rPr>
      </w:pPr>
      <w:r w:rsidRPr="00C060A1">
        <w:rPr>
          <w:rFonts w:ascii="Calibri" w:hAnsi="Calibri" w:cs="Times New Roman"/>
        </w:rPr>
        <w:t>Se sostuvo un almuerzo de bienvenida precedido por autoridades universitarias (</w:t>
      </w:r>
      <w:r w:rsidRPr="00C060A1">
        <w:rPr>
          <w:rFonts w:ascii="Calibri" w:hAnsi="Calibri" w:cs="Times New Roman"/>
          <w:b/>
        </w:rPr>
        <w:t xml:space="preserve">Señor Rector de la Universidad de San Carlos de Guatemala </w:t>
      </w:r>
      <w:r w:rsidRPr="00C060A1">
        <w:rPr>
          <w:rFonts w:ascii="Calibri" w:hAnsi="Calibri" w:cs="Times New Roman"/>
        </w:rPr>
        <w:t xml:space="preserve">Doctor Carlos Alvarado Cerezo, </w:t>
      </w:r>
      <w:r w:rsidRPr="00C060A1">
        <w:rPr>
          <w:rFonts w:ascii="Calibri" w:hAnsi="Calibri" w:cs="Times New Roman"/>
          <w:b/>
        </w:rPr>
        <w:t xml:space="preserve">Coordinador General de Planificación </w:t>
      </w:r>
      <w:r w:rsidRPr="00C060A1">
        <w:rPr>
          <w:rFonts w:ascii="Calibri" w:hAnsi="Calibri" w:cs="Times New Roman"/>
        </w:rPr>
        <w:t xml:space="preserve">Ing. Alfredo Tobar </w:t>
      </w:r>
      <w:proofErr w:type="spellStart"/>
      <w:r w:rsidRPr="00C060A1">
        <w:rPr>
          <w:rFonts w:ascii="Calibri" w:hAnsi="Calibri" w:cs="Times New Roman"/>
        </w:rPr>
        <w:t>Piril</w:t>
      </w:r>
      <w:proofErr w:type="spellEnd"/>
      <w:r w:rsidRPr="00C060A1">
        <w:rPr>
          <w:rFonts w:ascii="Calibri" w:hAnsi="Calibri" w:cs="Times New Roman"/>
        </w:rPr>
        <w:t xml:space="preserve">, </w:t>
      </w:r>
      <w:r w:rsidRPr="00C060A1">
        <w:rPr>
          <w:rFonts w:ascii="Calibri" w:hAnsi="Calibri" w:cs="Times New Roman"/>
          <w:b/>
        </w:rPr>
        <w:t xml:space="preserve">Decano de la Facultad de Ciencias Químicas y Farmacia </w:t>
      </w:r>
      <w:r w:rsidRPr="00C060A1">
        <w:rPr>
          <w:rFonts w:ascii="Calibri" w:hAnsi="Calibri" w:cs="Times New Roman"/>
        </w:rPr>
        <w:t xml:space="preserve">Dr. Rubén Velásquez), los cuales dieron la grata bienvenida a las autoridades extranjeras provenientes de Universidades de Mesoamérica. </w:t>
      </w:r>
    </w:p>
    <w:p w:rsidR="006E77DE" w:rsidRPr="00C060A1" w:rsidRDefault="006E77DE" w:rsidP="006E77DE">
      <w:pPr>
        <w:jc w:val="both"/>
        <w:rPr>
          <w:rFonts w:ascii="Calibri" w:hAnsi="Calibri" w:cs="Times New Roman"/>
        </w:rPr>
      </w:pPr>
      <w:r w:rsidRPr="00C060A1">
        <w:rPr>
          <w:rFonts w:ascii="Calibri" w:hAnsi="Calibri" w:cs="Times New Roman"/>
        </w:rPr>
        <w:t xml:space="preserve">En esta actividad de convivencia se tuvo la oportunidad de poder compartir algunas experiencias adquiridas dentro de la temática ambiental por parte de cada una de las delegaciones. </w:t>
      </w:r>
    </w:p>
    <w:p w:rsidR="006E77DE" w:rsidRPr="00C060A1" w:rsidRDefault="006E77DE" w:rsidP="006E77DE">
      <w:pPr>
        <w:jc w:val="center"/>
        <w:rPr>
          <w:rFonts w:ascii="Calibri" w:hAnsi="Calibri" w:cs="Times New Roman"/>
        </w:rPr>
      </w:pPr>
      <w:r w:rsidRPr="00C060A1">
        <w:rPr>
          <w:rFonts w:ascii="Calibri" w:hAnsi="Calibri" w:cs="Times New Roman"/>
          <w:noProof/>
          <w:lang w:eastAsia="es-GT"/>
        </w:rPr>
        <w:drawing>
          <wp:inline distT="0" distB="0" distL="0" distR="0" wp14:anchorId="61FAC47A" wp14:editId="6C507853">
            <wp:extent cx="3274828" cy="2456121"/>
            <wp:effectExtent l="0" t="0" r="1905" b="1905"/>
            <wp:docPr id="200" name="Imagen 200" descr="C:\Users\FERNANDOGV\Downloads\WhatsApp Image 2017-06-23 at 7.25.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OGV\Downloads\WhatsApp Image 2017-06-23 at 7.25.40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8982" cy="2466736"/>
                    </a:xfrm>
                    <a:prstGeom prst="rect">
                      <a:avLst/>
                    </a:prstGeom>
                    <a:noFill/>
                    <a:ln>
                      <a:noFill/>
                    </a:ln>
                  </pic:spPr>
                </pic:pic>
              </a:graphicData>
            </a:graphic>
          </wp:inline>
        </w:drawing>
      </w:r>
    </w:p>
    <w:p w:rsidR="006E77DE" w:rsidRPr="00C060A1" w:rsidRDefault="006E77DE" w:rsidP="006E77DE">
      <w:pPr>
        <w:jc w:val="center"/>
        <w:rPr>
          <w:rFonts w:ascii="Calibri" w:hAnsi="Calibri" w:cs="Times New Roman"/>
        </w:rPr>
      </w:pPr>
      <w:r w:rsidRPr="00C060A1">
        <w:rPr>
          <w:rFonts w:ascii="Calibri" w:hAnsi="Calibri" w:cs="Times New Roman"/>
          <w:b/>
        </w:rPr>
        <w:t xml:space="preserve">Figura 03. </w:t>
      </w:r>
      <w:r w:rsidRPr="00C060A1">
        <w:rPr>
          <w:rFonts w:ascii="Calibri" w:hAnsi="Calibri" w:cs="Times New Roman"/>
        </w:rPr>
        <w:t xml:space="preserve">Almuerzo de bienvenida para profesionales extranjeros. </w:t>
      </w:r>
    </w:p>
    <w:p w:rsidR="006E77DE" w:rsidRPr="00C060A1" w:rsidRDefault="006E77DE" w:rsidP="006E77DE">
      <w:pPr>
        <w:jc w:val="center"/>
        <w:rPr>
          <w:rFonts w:ascii="Calibri" w:hAnsi="Calibri" w:cs="Times New Roman"/>
        </w:rPr>
      </w:pPr>
      <w:r w:rsidRPr="00C060A1">
        <w:rPr>
          <w:rFonts w:ascii="Calibri" w:hAnsi="Calibri" w:cs="Times New Roman"/>
          <w:noProof/>
          <w:lang w:eastAsia="es-GT"/>
        </w:rPr>
        <w:lastRenderedPageBreak/>
        <w:drawing>
          <wp:inline distT="0" distB="0" distL="0" distR="0" wp14:anchorId="6624F997" wp14:editId="3388165C">
            <wp:extent cx="3048000" cy="1714500"/>
            <wp:effectExtent l="0" t="0" r="0" b="0"/>
            <wp:docPr id="201" name="Imagen 201" descr="C:\Users\FERNANDOGV\Downloads\WhatsApp Image 2017-06-23 at 12.03.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NANDOGV\Downloads\WhatsApp Image 2017-06-23 at 12.03.42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1499" cy="1727718"/>
                    </a:xfrm>
                    <a:prstGeom prst="rect">
                      <a:avLst/>
                    </a:prstGeom>
                    <a:noFill/>
                    <a:ln>
                      <a:noFill/>
                    </a:ln>
                  </pic:spPr>
                </pic:pic>
              </a:graphicData>
            </a:graphic>
          </wp:inline>
        </w:drawing>
      </w:r>
    </w:p>
    <w:p w:rsidR="006E77DE" w:rsidRDefault="006E77DE" w:rsidP="006E77DE">
      <w:pPr>
        <w:jc w:val="center"/>
        <w:rPr>
          <w:rFonts w:ascii="Calibri" w:hAnsi="Calibri" w:cs="Times New Roman"/>
          <w:sz w:val="18"/>
          <w:szCs w:val="18"/>
        </w:rPr>
      </w:pPr>
      <w:r w:rsidRPr="009E683E">
        <w:rPr>
          <w:rFonts w:ascii="Calibri" w:hAnsi="Calibri" w:cs="Times New Roman"/>
          <w:b/>
          <w:sz w:val="18"/>
          <w:szCs w:val="18"/>
        </w:rPr>
        <w:t xml:space="preserve">Figura 04. </w:t>
      </w:r>
      <w:r w:rsidRPr="009E683E">
        <w:rPr>
          <w:rFonts w:ascii="Calibri" w:hAnsi="Calibri" w:cs="Times New Roman"/>
          <w:sz w:val="18"/>
          <w:szCs w:val="18"/>
        </w:rPr>
        <w:t>Doctor Carlos Alvarado Cerezo (Rector de la Universidad de San Carlos) junto al Doctor Francisco Rivas (Delegado de El Salvador).</w:t>
      </w:r>
    </w:p>
    <w:p w:rsidR="006E77DE" w:rsidRPr="006E77DE" w:rsidRDefault="006E77DE" w:rsidP="006E77DE">
      <w:pPr>
        <w:pStyle w:val="Prrafodelista"/>
        <w:numPr>
          <w:ilvl w:val="2"/>
          <w:numId w:val="1"/>
        </w:numPr>
        <w:rPr>
          <w:rFonts w:ascii="Calibri" w:hAnsi="Calibri" w:cs="Times New Roman"/>
          <w:b/>
          <w:sz w:val="18"/>
          <w:szCs w:val="18"/>
        </w:rPr>
      </w:pPr>
      <w:r w:rsidRPr="006E77DE">
        <w:rPr>
          <w:rFonts w:ascii="Calibri" w:hAnsi="Calibri" w:cs="Times New Roman"/>
          <w:b/>
        </w:rPr>
        <w:t xml:space="preserve">Desarrollo Foro Universitario. </w:t>
      </w:r>
    </w:p>
    <w:p w:rsidR="006E77DE" w:rsidRDefault="006E77DE" w:rsidP="006E77DE">
      <w:pPr>
        <w:spacing w:after="0"/>
        <w:jc w:val="both"/>
        <w:rPr>
          <w:rFonts w:ascii="Calibri" w:hAnsi="Calibri" w:cs="Times New Roman"/>
        </w:rPr>
      </w:pPr>
      <w:r w:rsidRPr="00C060A1">
        <w:rPr>
          <w:rFonts w:ascii="Calibri" w:hAnsi="Calibri" w:cs="Times New Roman"/>
        </w:rPr>
        <w:t xml:space="preserve">La actividad tuvo lugar en Casa Santo tomas de Aquino los días 21 y 22 de junio del presente año. Contando con una participación limitada de 40 personas, esto con el fin </w:t>
      </w:r>
      <w:r>
        <w:rPr>
          <w:rFonts w:ascii="Calibri" w:hAnsi="Calibri" w:cs="Times New Roman"/>
        </w:rPr>
        <w:t>de tener</w:t>
      </w:r>
      <w:r w:rsidRPr="00C060A1">
        <w:rPr>
          <w:rFonts w:ascii="Calibri" w:hAnsi="Calibri" w:cs="Times New Roman"/>
        </w:rPr>
        <w:t xml:space="preserve"> una mejor discusión en cuanto al establecimiento de mecanismos que apoyen a la coordinación y cooperación entre universidades, buscando una institucionalización de la responsabilidad ambiental universitaria, contribuyendo a la sostenibilidad a nivel nacional e internacional. </w:t>
      </w:r>
    </w:p>
    <w:p w:rsidR="006E77DE" w:rsidRPr="008F031C" w:rsidRDefault="006E77DE" w:rsidP="006E77DE">
      <w:pPr>
        <w:spacing w:after="0"/>
        <w:jc w:val="both"/>
        <w:rPr>
          <w:rFonts w:ascii="Calibri" w:hAnsi="Calibri" w:cs="Times New Roman"/>
        </w:rPr>
      </w:pPr>
    </w:p>
    <w:p w:rsidR="006E77DE" w:rsidRPr="00C060A1" w:rsidRDefault="006E77DE" w:rsidP="006E77DE">
      <w:pPr>
        <w:jc w:val="both"/>
        <w:rPr>
          <w:rFonts w:ascii="Calibri" w:hAnsi="Calibri" w:cs="Times New Roman"/>
        </w:rPr>
      </w:pPr>
      <w:r w:rsidRPr="00C060A1">
        <w:rPr>
          <w:rFonts w:ascii="Calibri" w:hAnsi="Calibri" w:cs="Times New Roman"/>
        </w:rPr>
        <w:t xml:space="preserve">Para el desarrollo del foro se contó con la participación: Universidad de San Carlos de Guatemala, Universidades privadas, Universidades extranjeras, entidades privadas de Guatemala y el Ministerio de Ambiente y Recursos Naturales. </w:t>
      </w:r>
    </w:p>
    <w:p w:rsidR="00A0382A" w:rsidRPr="00A0382A" w:rsidRDefault="006E77DE" w:rsidP="00A0382A">
      <w:pPr>
        <w:jc w:val="both"/>
        <w:rPr>
          <w:rFonts w:ascii="Calibri" w:hAnsi="Calibri" w:cs="Times New Roman"/>
        </w:rPr>
      </w:pPr>
      <w:r w:rsidRPr="00C060A1">
        <w:rPr>
          <w:rFonts w:ascii="Calibri" w:hAnsi="Calibri" w:cs="Times New Roman"/>
        </w:rPr>
        <w:t xml:space="preserve">A continuación se realiza la descripción de la elaboración del foro: </w:t>
      </w:r>
    </w:p>
    <w:p w:rsidR="006E77DE" w:rsidRPr="00A0382A" w:rsidRDefault="006E77DE" w:rsidP="00A0382A">
      <w:pPr>
        <w:pStyle w:val="Prrafodelista"/>
        <w:numPr>
          <w:ilvl w:val="3"/>
          <w:numId w:val="1"/>
        </w:numPr>
        <w:rPr>
          <w:rFonts w:ascii="Calibri" w:hAnsi="Calibri"/>
          <w:b/>
        </w:rPr>
      </w:pPr>
      <w:r w:rsidRPr="00A0382A">
        <w:rPr>
          <w:rFonts w:ascii="Calibri" w:hAnsi="Calibri"/>
          <w:b/>
        </w:rPr>
        <w:t>Actividad 21 de junio 2017 ( de 8:00 a 14:40 horas)</w:t>
      </w:r>
    </w:p>
    <w:p w:rsidR="006E77DE" w:rsidRPr="00C060A1" w:rsidRDefault="006E77DE" w:rsidP="006E77DE">
      <w:pPr>
        <w:pStyle w:val="Prrafodelista"/>
        <w:ind w:left="360"/>
        <w:rPr>
          <w:rFonts w:ascii="Calibri" w:hAnsi="Calibri"/>
          <w:b/>
        </w:rPr>
      </w:pPr>
    </w:p>
    <w:p w:rsidR="006E77DE" w:rsidRPr="00C060A1" w:rsidRDefault="006E77DE" w:rsidP="006E77DE">
      <w:pPr>
        <w:jc w:val="both"/>
        <w:rPr>
          <w:rFonts w:ascii="Calibri" w:hAnsi="Calibri" w:cs="Times New Roman"/>
        </w:rPr>
      </w:pPr>
      <w:r w:rsidRPr="00C060A1">
        <w:rPr>
          <w:rFonts w:ascii="Calibri" w:hAnsi="Calibri" w:cs="Times New Roman"/>
        </w:rPr>
        <w:t>Por medio de ponencias, se dieron a conocer las experiencias en la organización de redes y en la implementación de políticas y programas d</w:t>
      </w:r>
      <w:r w:rsidR="00147D14">
        <w:rPr>
          <w:rFonts w:ascii="Calibri" w:hAnsi="Calibri" w:cs="Times New Roman"/>
        </w:rPr>
        <w:t xml:space="preserve">e gestión ambiental, gestión </w:t>
      </w:r>
      <w:r w:rsidR="00147D14" w:rsidRPr="00A00F2A">
        <w:rPr>
          <w:rFonts w:ascii="Calibri" w:hAnsi="Calibri" w:cs="Times New Roman"/>
          <w:color w:val="000000" w:themeColor="text1"/>
        </w:rPr>
        <w:t>de</w:t>
      </w:r>
      <w:r w:rsidRPr="00C060A1">
        <w:rPr>
          <w:rFonts w:ascii="Calibri" w:hAnsi="Calibri" w:cs="Times New Roman"/>
        </w:rPr>
        <w:t xml:space="preserve"> riesgo y cambio climático</w:t>
      </w:r>
      <w:r>
        <w:rPr>
          <w:rFonts w:ascii="Calibri" w:hAnsi="Calibri" w:cs="Times New Roman"/>
        </w:rPr>
        <w:t>.</w:t>
      </w:r>
      <w:r w:rsidRPr="00C060A1">
        <w:rPr>
          <w:rFonts w:ascii="Calibri" w:hAnsi="Calibri" w:cs="Times New Roman"/>
        </w:rPr>
        <w:t xml:space="preserve"> </w:t>
      </w:r>
      <w:r>
        <w:rPr>
          <w:rFonts w:ascii="Calibri" w:hAnsi="Calibri" w:cs="Times New Roman"/>
        </w:rPr>
        <w:t>De igual manera se realizaron mesas</w:t>
      </w:r>
      <w:r w:rsidRPr="00C060A1">
        <w:rPr>
          <w:rFonts w:ascii="Calibri" w:hAnsi="Calibri" w:cs="Times New Roman"/>
        </w:rPr>
        <w:t xml:space="preserve"> de trabajo</w:t>
      </w:r>
      <w:r>
        <w:rPr>
          <w:rFonts w:ascii="Calibri" w:hAnsi="Calibri" w:cs="Times New Roman"/>
        </w:rPr>
        <w:t xml:space="preserve"> para dar a conocer las líneas de trabajo de cada una de las universidades en cuanto a </w:t>
      </w:r>
      <w:r w:rsidRPr="00C060A1">
        <w:rPr>
          <w:rFonts w:ascii="Calibri" w:hAnsi="Calibri" w:cs="Times New Roman"/>
        </w:rPr>
        <w:t xml:space="preserve">gestión de riesgo, gestión ambiental y cambio climático </w:t>
      </w:r>
      <w:r>
        <w:rPr>
          <w:rFonts w:ascii="Calibri" w:hAnsi="Calibri" w:cs="Times New Roman"/>
        </w:rPr>
        <w:t xml:space="preserve">dentro de los ámbitos de la </w:t>
      </w:r>
      <w:r w:rsidRPr="00C060A1">
        <w:rPr>
          <w:rFonts w:ascii="Calibri" w:hAnsi="Calibri" w:cs="Times New Roman"/>
        </w:rPr>
        <w:t>Docencia, Investigac</w:t>
      </w:r>
      <w:r>
        <w:rPr>
          <w:rFonts w:ascii="Calibri" w:hAnsi="Calibri" w:cs="Times New Roman"/>
        </w:rPr>
        <w:t xml:space="preserve">ión y extensión. </w:t>
      </w:r>
      <w:r w:rsidRPr="00C060A1">
        <w:rPr>
          <w:rFonts w:ascii="Calibri" w:hAnsi="Calibri" w:cs="Times New Roman"/>
        </w:rPr>
        <w:t xml:space="preserve"> </w:t>
      </w:r>
    </w:p>
    <w:p w:rsidR="006E77DE" w:rsidRPr="00C060A1" w:rsidRDefault="006E77DE" w:rsidP="006E77DE">
      <w:pPr>
        <w:jc w:val="center"/>
        <w:rPr>
          <w:rFonts w:ascii="Calibri" w:hAnsi="Calibri" w:cs="Times New Roman"/>
          <w:b/>
        </w:rPr>
      </w:pPr>
      <w:r w:rsidRPr="00C060A1">
        <w:rPr>
          <w:rFonts w:ascii="Calibri" w:hAnsi="Calibri" w:cs="Times New Roman"/>
          <w:b/>
          <w:noProof/>
          <w:lang w:eastAsia="es-GT"/>
        </w:rPr>
        <w:drawing>
          <wp:inline distT="0" distB="0" distL="0" distR="0" wp14:anchorId="06CE8E9C" wp14:editId="3D419937">
            <wp:extent cx="2390775" cy="1793081"/>
            <wp:effectExtent l="0" t="0" r="0" b="0"/>
            <wp:docPr id="11" name="Imagen 11" descr="C:\Users\FERNANDOGV\Downloads\WhatsApp Image 2017-06-23 at 7.25.4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RNANDOGV\Downloads\WhatsApp Image 2017-06-23 at 7.25.40 A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2776" cy="1809581"/>
                    </a:xfrm>
                    <a:prstGeom prst="rect">
                      <a:avLst/>
                    </a:prstGeom>
                    <a:noFill/>
                    <a:ln>
                      <a:noFill/>
                    </a:ln>
                  </pic:spPr>
                </pic:pic>
              </a:graphicData>
            </a:graphic>
          </wp:inline>
        </w:drawing>
      </w:r>
    </w:p>
    <w:p w:rsidR="006E77DE" w:rsidRPr="009E683E" w:rsidRDefault="006E77DE" w:rsidP="006E77DE">
      <w:pPr>
        <w:jc w:val="center"/>
        <w:rPr>
          <w:rFonts w:ascii="Calibri" w:hAnsi="Calibri" w:cs="Times New Roman"/>
          <w:sz w:val="18"/>
          <w:szCs w:val="18"/>
        </w:rPr>
      </w:pPr>
      <w:r w:rsidRPr="009E683E">
        <w:rPr>
          <w:rFonts w:ascii="Calibri" w:hAnsi="Calibri" w:cs="Times New Roman"/>
          <w:b/>
          <w:sz w:val="18"/>
          <w:szCs w:val="18"/>
        </w:rPr>
        <w:t xml:space="preserve">Figura 05. </w:t>
      </w:r>
      <w:r w:rsidRPr="009E683E">
        <w:rPr>
          <w:rFonts w:ascii="Calibri" w:hAnsi="Calibri" w:cs="Times New Roman"/>
          <w:sz w:val="18"/>
          <w:szCs w:val="18"/>
        </w:rPr>
        <w:t xml:space="preserve">Presentación del Dr. Manrique Arguedas Coordinador Red Costarricense de Instituciones Educativas Sostenibles – REDIES, Unidad de Acción Ambiental, Universidad </w:t>
      </w:r>
      <w:proofErr w:type="spellStart"/>
      <w:r w:rsidRPr="009E683E">
        <w:rPr>
          <w:rFonts w:ascii="Calibri" w:hAnsi="Calibri" w:cs="Times New Roman"/>
          <w:sz w:val="18"/>
          <w:szCs w:val="18"/>
        </w:rPr>
        <w:t>Earth</w:t>
      </w:r>
      <w:proofErr w:type="spellEnd"/>
      <w:r w:rsidRPr="009E683E">
        <w:rPr>
          <w:rFonts w:ascii="Calibri" w:hAnsi="Calibri" w:cs="Times New Roman"/>
          <w:sz w:val="18"/>
          <w:szCs w:val="18"/>
        </w:rPr>
        <w:t>.</w:t>
      </w:r>
    </w:p>
    <w:p w:rsidR="006E77DE" w:rsidRPr="00C060A1" w:rsidRDefault="006E77DE" w:rsidP="006E77DE">
      <w:pPr>
        <w:jc w:val="center"/>
        <w:rPr>
          <w:rFonts w:ascii="Calibri" w:hAnsi="Calibri" w:cs="Times New Roman"/>
          <w:b/>
        </w:rPr>
      </w:pPr>
      <w:r w:rsidRPr="00C060A1">
        <w:rPr>
          <w:rFonts w:ascii="Calibri" w:hAnsi="Calibri" w:cs="Times New Roman"/>
          <w:b/>
          <w:noProof/>
          <w:lang w:eastAsia="es-GT"/>
        </w:rPr>
        <w:lastRenderedPageBreak/>
        <w:drawing>
          <wp:inline distT="0" distB="0" distL="0" distR="0" wp14:anchorId="189FA2B5" wp14:editId="3F31B76C">
            <wp:extent cx="2424223" cy="1818168"/>
            <wp:effectExtent l="0" t="0" r="0" b="0"/>
            <wp:docPr id="12" name="Imagen 12" descr="C:\Users\FERNANDOGV\Downloads\WhatsApp Image 2017-06-23 at 7.25.4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NANDOGV\Downloads\WhatsApp Image 2017-06-23 at 7.25.40 AM (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8601" cy="1836452"/>
                    </a:xfrm>
                    <a:prstGeom prst="rect">
                      <a:avLst/>
                    </a:prstGeom>
                    <a:noFill/>
                    <a:ln>
                      <a:noFill/>
                    </a:ln>
                  </pic:spPr>
                </pic:pic>
              </a:graphicData>
            </a:graphic>
          </wp:inline>
        </w:drawing>
      </w:r>
    </w:p>
    <w:p w:rsidR="006E77DE" w:rsidRPr="00C060A1" w:rsidRDefault="006E77DE" w:rsidP="006E77DE">
      <w:pPr>
        <w:jc w:val="center"/>
        <w:rPr>
          <w:rFonts w:ascii="Calibri" w:hAnsi="Calibri" w:cs="Times New Roman"/>
        </w:rPr>
      </w:pPr>
      <w:r w:rsidRPr="00C060A1">
        <w:rPr>
          <w:rFonts w:ascii="Calibri" w:hAnsi="Calibri" w:cs="Times New Roman"/>
          <w:b/>
        </w:rPr>
        <w:t xml:space="preserve">Figura 06. </w:t>
      </w:r>
      <w:r w:rsidRPr="00C060A1">
        <w:rPr>
          <w:rFonts w:ascii="Calibri" w:hAnsi="Calibri" w:cs="Times New Roman"/>
        </w:rPr>
        <w:t>Presentación de la Dra. Ángela María Plata Rangel, Coordinadora de la Red Ambiental de Universidades Sostenibles-RAUS y Subdirectora Instituto de Estudios y Servicios Ambientales – IDEASA, Universidad, Sergio Arboleda.</w:t>
      </w:r>
    </w:p>
    <w:p w:rsidR="006E77DE" w:rsidRPr="00C060A1" w:rsidRDefault="006E77DE" w:rsidP="006E77DE">
      <w:pPr>
        <w:jc w:val="both"/>
        <w:rPr>
          <w:rFonts w:ascii="Calibri" w:hAnsi="Calibri" w:cs="Times New Roman"/>
        </w:rPr>
      </w:pPr>
      <w:r w:rsidRPr="00C060A1">
        <w:rPr>
          <w:rFonts w:ascii="Calibri" w:hAnsi="Calibri" w:cs="Times New Roman"/>
        </w:rPr>
        <w:t xml:space="preserve">Así mismo se cedió el espacio para presentar a </w:t>
      </w:r>
      <w:proofErr w:type="spellStart"/>
      <w:r w:rsidRPr="00C060A1">
        <w:rPr>
          <w:rFonts w:ascii="Calibri" w:hAnsi="Calibri" w:cs="Times New Roman"/>
        </w:rPr>
        <w:t>Yum’am</w:t>
      </w:r>
      <w:proofErr w:type="spellEnd"/>
      <w:r w:rsidRPr="00C060A1">
        <w:rPr>
          <w:rFonts w:ascii="Calibri" w:hAnsi="Calibri" w:cs="Times New Roman"/>
        </w:rPr>
        <w:t xml:space="preserve">, la revista Mesoamericana de Biodiversidad y Cambio Climático. La cual brinda la oportunidad de presentar artículos científicos enmarcados en dichas temáticas.  </w:t>
      </w:r>
    </w:p>
    <w:p w:rsidR="006E77DE" w:rsidRPr="00A0382A" w:rsidRDefault="006E77DE" w:rsidP="00A0382A">
      <w:pPr>
        <w:pStyle w:val="Prrafodelista"/>
        <w:numPr>
          <w:ilvl w:val="3"/>
          <w:numId w:val="1"/>
        </w:numPr>
        <w:jc w:val="both"/>
        <w:rPr>
          <w:rFonts w:ascii="Calibri" w:hAnsi="Calibri" w:cs="Times New Roman"/>
          <w:b/>
        </w:rPr>
      </w:pPr>
      <w:r w:rsidRPr="00A0382A">
        <w:rPr>
          <w:rFonts w:ascii="Calibri" w:hAnsi="Calibri" w:cs="Times New Roman"/>
          <w:b/>
        </w:rPr>
        <w:t>Actividad 22 de junio 2017 (de 8:00 a 14:10 horas)</w:t>
      </w:r>
    </w:p>
    <w:p w:rsidR="006E77DE" w:rsidRDefault="006E77DE" w:rsidP="006E77DE">
      <w:pPr>
        <w:jc w:val="both"/>
        <w:rPr>
          <w:rFonts w:ascii="Calibri" w:hAnsi="Calibri" w:cs="Times New Roman"/>
        </w:rPr>
      </w:pPr>
      <w:r>
        <w:rPr>
          <w:rFonts w:ascii="Calibri" w:hAnsi="Calibri" w:cs="Times New Roman"/>
        </w:rPr>
        <w:t xml:space="preserve">Se conocieron las líneas de trabajo en las que organismos internacionales se encuentran dando apoyo a redes ambientales universitarias. En las áreas de gestión ambiental, gestión de riesgo y cambio climático.  </w:t>
      </w:r>
    </w:p>
    <w:p w:rsidR="006E77DE" w:rsidRDefault="006E77DE" w:rsidP="006E77DE">
      <w:pPr>
        <w:jc w:val="both"/>
        <w:rPr>
          <w:rFonts w:ascii="Calibri" w:hAnsi="Calibri" w:cs="Times New Roman"/>
        </w:rPr>
      </w:pPr>
      <w:r>
        <w:rPr>
          <w:rFonts w:ascii="Calibri" w:hAnsi="Calibri" w:cs="Times New Roman"/>
        </w:rPr>
        <w:t xml:space="preserve">A través de las mesas de trabajo se discutieron las posibilidades </w:t>
      </w:r>
      <w:r w:rsidRPr="00C060A1">
        <w:rPr>
          <w:rFonts w:ascii="Calibri" w:hAnsi="Calibri" w:cs="Times New Roman"/>
        </w:rPr>
        <w:t>del aprovechamiento de ofertas financieras y técnicas para realizar proyectos enmarcados en la</w:t>
      </w:r>
      <w:r>
        <w:rPr>
          <w:rFonts w:ascii="Calibri" w:hAnsi="Calibri" w:cs="Times New Roman"/>
        </w:rPr>
        <w:t xml:space="preserve"> temática del Cambio Climático.  Posteriormente fueron presentadas las conclusiones derivadas de dicha discusión. </w:t>
      </w:r>
    </w:p>
    <w:p w:rsidR="006E77DE" w:rsidRPr="00C060A1" w:rsidRDefault="006E77DE" w:rsidP="006E77DE">
      <w:pPr>
        <w:jc w:val="both"/>
        <w:rPr>
          <w:rFonts w:ascii="Calibri" w:hAnsi="Calibri" w:cs="Times New Roman"/>
        </w:rPr>
      </w:pPr>
      <w:r>
        <w:rPr>
          <w:rFonts w:ascii="Calibri" w:hAnsi="Calibri" w:cs="Times New Roman"/>
        </w:rPr>
        <w:t xml:space="preserve">Finalmente se procedió a la redacción del acuerdo establecido como resultado del intercambio de experiencias, entre miembros de redes universitarias. </w:t>
      </w:r>
    </w:p>
    <w:p w:rsidR="006E77DE" w:rsidRPr="00C060A1" w:rsidRDefault="006E77DE" w:rsidP="006E77DE">
      <w:pPr>
        <w:jc w:val="center"/>
        <w:rPr>
          <w:rFonts w:ascii="Calibri" w:hAnsi="Calibri" w:cs="Times New Roman"/>
          <w:b/>
        </w:rPr>
      </w:pPr>
      <w:r w:rsidRPr="00C060A1">
        <w:rPr>
          <w:rFonts w:ascii="Calibri" w:hAnsi="Calibri" w:cs="Times New Roman"/>
          <w:b/>
          <w:noProof/>
          <w:lang w:eastAsia="es-GT"/>
        </w:rPr>
        <w:drawing>
          <wp:inline distT="0" distB="0" distL="0" distR="0" wp14:anchorId="71567084" wp14:editId="1C276055">
            <wp:extent cx="2604549" cy="1953412"/>
            <wp:effectExtent l="0" t="0" r="5715" b="8890"/>
            <wp:docPr id="13" name="Imagen 13" descr="C:\Users\FERNANDOGV\Downloads\WhatsApp Image 2017-06-23 at 12.32.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RNANDOGV\Downloads\WhatsApp Image 2017-06-23 at 12.32.54 PM.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9420" cy="1964566"/>
                    </a:xfrm>
                    <a:prstGeom prst="rect">
                      <a:avLst/>
                    </a:prstGeom>
                    <a:noFill/>
                    <a:ln>
                      <a:noFill/>
                    </a:ln>
                  </pic:spPr>
                </pic:pic>
              </a:graphicData>
            </a:graphic>
          </wp:inline>
        </w:drawing>
      </w:r>
    </w:p>
    <w:p w:rsidR="006E77DE" w:rsidRPr="00C060A1" w:rsidRDefault="006E77DE" w:rsidP="006E77DE">
      <w:pPr>
        <w:jc w:val="center"/>
        <w:rPr>
          <w:rFonts w:ascii="Calibri" w:hAnsi="Calibri" w:cs="Times New Roman"/>
        </w:rPr>
      </w:pPr>
      <w:r w:rsidRPr="00C060A1">
        <w:rPr>
          <w:rFonts w:ascii="Calibri" w:hAnsi="Calibri" w:cs="Times New Roman"/>
          <w:b/>
        </w:rPr>
        <w:t xml:space="preserve">Figura 07. </w:t>
      </w:r>
      <w:r w:rsidRPr="00C060A1">
        <w:rPr>
          <w:rFonts w:ascii="Calibri" w:hAnsi="Calibri" w:cs="Times New Roman"/>
        </w:rPr>
        <w:t xml:space="preserve">Presentación de acuerdo entre universidades de Centro América, Republica Dominicana, Colombia y México. </w:t>
      </w:r>
    </w:p>
    <w:p w:rsidR="00F40C08" w:rsidRPr="006E77DE" w:rsidRDefault="00F40C08" w:rsidP="006E77DE">
      <w:pPr>
        <w:jc w:val="both"/>
        <w:rPr>
          <w:b/>
        </w:rPr>
      </w:pPr>
    </w:p>
    <w:p w:rsidR="002B5434" w:rsidRPr="002B5434" w:rsidRDefault="002B5434" w:rsidP="002B5434">
      <w:pPr>
        <w:pStyle w:val="Prrafodelista"/>
        <w:numPr>
          <w:ilvl w:val="1"/>
          <w:numId w:val="1"/>
        </w:numPr>
        <w:jc w:val="both"/>
        <w:rPr>
          <w:b/>
        </w:rPr>
      </w:pPr>
      <w:r w:rsidRPr="002B5434">
        <w:rPr>
          <w:b/>
        </w:rPr>
        <w:lastRenderedPageBreak/>
        <w:t>Análisis de mesas de trabajo.</w:t>
      </w:r>
    </w:p>
    <w:p w:rsidR="002B5434" w:rsidRPr="002B5434" w:rsidRDefault="002B5434" w:rsidP="002B5434">
      <w:pPr>
        <w:pStyle w:val="Prrafodelista"/>
        <w:ind w:left="792"/>
        <w:jc w:val="both"/>
        <w:rPr>
          <w:b/>
        </w:rPr>
      </w:pPr>
    </w:p>
    <w:p w:rsidR="002B5434" w:rsidRPr="00D45874" w:rsidRDefault="002B5434" w:rsidP="00D45874">
      <w:pPr>
        <w:pStyle w:val="Prrafodelista"/>
        <w:numPr>
          <w:ilvl w:val="2"/>
          <w:numId w:val="1"/>
        </w:numPr>
        <w:jc w:val="both"/>
        <w:rPr>
          <w:b/>
        </w:rPr>
      </w:pPr>
      <w:r w:rsidRPr="002B5434">
        <w:rPr>
          <w:b/>
        </w:rPr>
        <w:t xml:space="preserve"> Experiencias de éxito </w:t>
      </w:r>
    </w:p>
    <w:tbl>
      <w:tblPr>
        <w:tblStyle w:val="Tablaconcuadrcula"/>
        <w:tblW w:w="9142" w:type="dxa"/>
        <w:tblBorders>
          <w:top w:val="single" w:sz="18" w:space="0" w:color="171717" w:themeColor="background2" w:themeShade="1A"/>
          <w:left w:val="single" w:sz="18" w:space="0" w:color="171717" w:themeColor="background2" w:themeShade="1A"/>
          <w:bottom w:val="single" w:sz="18" w:space="0" w:color="171717" w:themeColor="background2" w:themeShade="1A"/>
          <w:right w:val="single" w:sz="18" w:space="0" w:color="171717" w:themeColor="background2" w:themeShade="1A"/>
          <w:insideH w:val="single" w:sz="18" w:space="0" w:color="171717" w:themeColor="background2" w:themeShade="1A"/>
          <w:insideV w:val="single" w:sz="18" w:space="0" w:color="171717" w:themeColor="background2" w:themeShade="1A"/>
        </w:tblBorders>
        <w:tblLook w:val="04A0" w:firstRow="1" w:lastRow="0" w:firstColumn="1" w:lastColumn="0" w:noHBand="0" w:noVBand="1"/>
      </w:tblPr>
      <w:tblGrid>
        <w:gridCol w:w="2766"/>
        <w:gridCol w:w="1276"/>
        <w:gridCol w:w="5100"/>
      </w:tblGrid>
      <w:tr w:rsidR="002B5434" w:rsidRPr="00936E44" w:rsidTr="00A00F2A">
        <w:trPr>
          <w:trHeight w:val="1"/>
        </w:trPr>
        <w:tc>
          <w:tcPr>
            <w:tcW w:w="2766" w:type="dxa"/>
            <w:vMerge w:val="restart"/>
            <w:shd w:val="clear" w:color="auto" w:fill="A8D08D" w:themeFill="accent6" w:themeFillTint="99"/>
          </w:tcPr>
          <w:p w:rsidR="002B5434" w:rsidRPr="00936E44" w:rsidRDefault="002B5434" w:rsidP="002B5434">
            <w:pPr>
              <w:pStyle w:val="Ttulo3"/>
              <w:jc w:val="center"/>
              <w:outlineLvl w:val="2"/>
              <w:rPr>
                <w:b/>
                <w:sz w:val="18"/>
                <w:szCs w:val="18"/>
              </w:rPr>
            </w:pPr>
          </w:p>
          <w:p w:rsidR="002B5434" w:rsidRPr="00936E44" w:rsidRDefault="002B5434" w:rsidP="002B5434">
            <w:pPr>
              <w:pStyle w:val="Ttulo3"/>
              <w:jc w:val="center"/>
              <w:outlineLvl w:val="2"/>
              <w:rPr>
                <w:b/>
                <w:sz w:val="18"/>
                <w:szCs w:val="18"/>
              </w:rPr>
            </w:pPr>
          </w:p>
          <w:p w:rsidR="002B5434" w:rsidRPr="00936E44" w:rsidRDefault="002B5434" w:rsidP="002B5434">
            <w:pPr>
              <w:pStyle w:val="Ttulo3"/>
              <w:jc w:val="center"/>
              <w:outlineLvl w:val="2"/>
              <w:rPr>
                <w:b/>
                <w:sz w:val="18"/>
                <w:szCs w:val="18"/>
              </w:rPr>
            </w:pPr>
          </w:p>
          <w:p w:rsidR="002B5434" w:rsidRPr="00936E44" w:rsidRDefault="002B5434" w:rsidP="002B5434">
            <w:pPr>
              <w:pStyle w:val="Ttulo3"/>
              <w:jc w:val="center"/>
              <w:outlineLvl w:val="2"/>
              <w:rPr>
                <w:b/>
                <w:sz w:val="18"/>
                <w:szCs w:val="18"/>
              </w:rPr>
            </w:pPr>
          </w:p>
          <w:p w:rsidR="002B5434" w:rsidRPr="00936E44" w:rsidRDefault="002B5434" w:rsidP="002B5434">
            <w:pPr>
              <w:pStyle w:val="Ttulo3"/>
              <w:jc w:val="center"/>
              <w:outlineLvl w:val="2"/>
              <w:rPr>
                <w:b/>
                <w:sz w:val="18"/>
                <w:szCs w:val="18"/>
              </w:rPr>
            </w:pPr>
          </w:p>
          <w:p w:rsidR="002B5434" w:rsidRPr="00936E44" w:rsidRDefault="002B5434" w:rsidP="002B5434">
            <w:pPr>
              <w:pStyle w:val="Ttulo3"/>
              <w:jc w:val="center"/>
              <w:outlineLvl w:val="2"/>
              <w:rPr>
                <w:b/>
                <w:color w:val="385623" w:themeColor="accent6" w:themeShade="80"/>
                <w:sz w:val="18"/>
                <w:szCs w:val="18"/>
              </w:rPr>
            </w:pPr>
          </w:p>
          <w:p w:rsidR="002B5434" w:rsidRPr="00936E44" w:rsidRDefault="002B5434" w:rsidP="002B5434">
            <w:pPr>
              <w:pStyle w:val="Ttulo3"/>
              <w:jc w:val="center"/>
              <w:outlineLvl w:val="2"/>
              <w:rPr>
                <w:b/>
                <w:color w:val="385623" w:themeColor="accent6" w:themeShade="80"/>
                <w:sz w:val="18"/>
                <w:szCs w:val="18"/>
              </w:rPr>
            </w:pPr>
          </w:p>
          <w:p w:rsidR="002B5434" w:rsidRPr="00936E44" w:rsidRDefault="002B5434" w:rsidP="002B5434">
            <w:pPr>
              <w:pStyle w:val="Ttulo3"/>
              <w:jc w:val="center"/>
              <w:outlineLvl w:val="2"/>
              <w:rPr>
                <w:b/>
                <w:color w:val="385623" w:themeColor="accent6" w:themeShade="80"/>
                <w:sz w:val="18"/>
                <w:szCs w:val="18"/>
              </w:rPr>
            </w:pPr>
          </w:p>
          <w:p w:rsidR="002B5434" w:rsidRPr="00936E44" w:rsidRDefault="002B5434" w:rsidP="002B5434">
            <w:pPr>
              <w:pStyle w:val="Ttulo3"/>
              <w:jc w:val="center"/>
              <w:outlineLvl w:val="2"/>
              <w:rPr>
                <w:b/>
                <w:color w:val="385623" w:themeColor="accent6" w:themeShade="80"/>
                <w:sz w:val="18"/>
                <w:szCs w:val="18"/>
              </w:rPr>
            </w:pPr>
          </w:p>
          <w:p w:rsidR="002B5434" w:rsidRPr="00936E44" w:rsidRDefault="002B5434" w:rsidP="002B5434">
            <w:pPr>
              <w:pStyle w:val="Ttulo3"/>
              <w:jc w:val="center"/>
              <w:outlineLvl w:val="2"/>
              <w:rPr>
                <w:b/>
                <w:color w:val="385623" w:themeColor="accent6" w:themeShade="80"/>
                <w:sz w:val="18"/>
                <w:szCs w:val="18"/>
              </w:rPr>
            </w:pPr>
          </w:p>
          <w:p w:rsidR="002B5434" w:rsidRPr="00936E44" w:rsidRDefault="002B5434" w:rsidP="002B5434">
            <w:pPr>
              <w:pStyle w:val="Ttulo3"/>
              <w:jc w:val="center"/>
              <w:outlineLvl w:val="2"/>
              <w:rPr>
                <w:b/>
                <w:color w:val="385623" w:themeColor="accent6" w:themeShade="80"/>
                <w:sz w:val="18"/>
                <w:szCs w:val="18"/>
              </w:rPr>
            </w:pPr>
          </w:p>
          <w:p w:rsidR="002B5434" w:rsidRDefault="002B5434" w:rsidP="002B5434">
            <w:pPr>
              <w:pStyle w:val="Ttulo3"/>
              <w:jc w:val="center"/>
              <w:outlineLvl w:val="2"/>
              <w:rPr>
                <w:b/>
                <w:color w:val="385623" w:themeColor="accent6" w:themeShade="80"/>
                <w:sz w:val="18"/>
                <w:szCs w:val="18"/>
              </w:rPr>
            </w:pPr>
          </w:p>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Pr="009A5F7E" w:rsidRDefault="002B5434" w:rsidP="002B5434"/>
          <w:p w:rsidR="002B5434" w:rsidRPr="00936E44" w:rsidRDefault="002B5434" w:rsidP="002B5434">
            <w:pPr>
              <w:pStyle w:val="Ttulo3"/>
              <w:jc w:val="center"/>
              <w:outlineLvl w:val="2"/>
              <w:rPr>
                <w:b/>
                <w:color w:val="385623" w:themeColor="accent6" w:themeShade="80"/>
                <w:sz w:val="18"/>
                <w:szCs w:val="18"/>
              </w:rPr>
            </w:pPr>
          </w:p>
          <w:p w:rsidR="002B5434" w:rsidRPr="009A5F7E" w:rsidRDefault="002B5434" w:rsidP="002B5434">
            <w:pPr>
              <w:pStyle w:val="Ttulo3"/>
              <w:jc w:val="center"/>
              <w:outlineLvl w:val="2"/>
              <w:rPr>
                <w:b/>
                <w:sz w:val="40"/>
                <w:szCs w:val="40"/>
              </w:rPr>
            </w:pPr>
            <w:r w:rsidRPr="009A5F7E">
              <w:rPr>
                <w:b/>
                <w:color w:val="385623" w:themeColor="accent6" w:themeShade="80"/>
                <w:sz w:val="40"/>
                <w:szCs w:val="40"/>
              </w:rPr>
              <w:t>INVESTIGACIÓN</w:t>
            </w:r>
          </w:p>
        </w:tc>
        <w:tc>
          <w:tcPr>
            <w:tcW w:w="1276" w:type="dxa"/>
          </w:tcPr>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r w:rsidRPr="00936E44">
              <w:rPr>
                <w:b/>
                <w:sz w:val="18"/>
                <w:szCs w:val="18"/>
              </w:rPr>
              <w:t>COSTA RICA</w:t>
            </w:r>
          </w:p>
        </w:tc>
        <w:tc>
          <w:tcPr>
            <w:tcW w:w="5100" w:type="dxa"/>
          </w:tcPr>
          <w:p w:rsidR="002B5434" w:rsidRPr="00936E44" w:rsidRDefault="002B5434" w:rsidP="002B5434">
            <w:pPr>
              <w:pStyle w:val="Prrafodelista"/>
              <w:numPr>
                <w:ilvl w:val="0"/>
                <w:numId w:val="8"/>
              </w:numPr>
              <w:rPr>
                <w:sz w:val="18"/>
                <w:szCs w:val="18"/>
              </w:rPr>
            </w:pPr>
            <w:r w:rsidRPr="00936E44">
              <w:rPr>
                <w:sz w:val="18"/>
                <w:szCs w:val="18"/>
              </w:rPr>
              <w:t>Energías renovables</w:t>
            </w:r>
          </w:p>
          <w:p w:rsidR="002B5434" w:rsidRPr="00936E44" w:rsidRDefault="002B5434" w:rsidP="002B5434">
            <w:pPr>
              <w:pStyle w:val="Prrafodelista"/>
              <w:numPr>
                <w:ilvl w:val="0"/>
                <w:numId w:val="8"/>
              </w:numPr>
              <w:rPr>
                <w:sz w:val="18"/>
                <w:szCs w:val="18"/>
              </w:rPr>
            </w:pPr>
            <w:r w:rsidRPr="00936E44">
              <w:rPr>
                <w:sz w:val="18"/>
                <w:szCs w:val="18"/>
              </w:rPr>
              <w:t>Buenas prácticas agrícolas</w:t>
            </w:r>
          </w:p>
          <w:p w:rsidR="002B5434" w:rsidRPr="00936E44" w:rsidRDefault="002B5434" w:rsidP="002B5434">
            <w:pPr>
              <w:pStyle w:val="Prrafodelista"/>
              <w:numPr>
                <w:ilvl w:val="0"/>
                <w:numId w:val="8"/>
              </w:numPr>
              <w:rPr>
                <w:sz w:val="18"/>
                <w:szCs w:val="18"/>
              </w:rPr>
            </w:pPr>
            <w:r w:rsidRPr="00936E44">
              <w:rPr>
                <w:sz w:val="18"/>
                <w:szCs w:val="18"/>
              </w:rPr>
              <w:t>Gestión de residuos sólidos</w:t>
            </w:r>
          </w:p>
          <w:p w:rsidR="002B5434" w:rsidRPr="00936E44" w:rsidRDefault="002B5434" w:rsidP="002B5434">
            <w:pPr>
              <w:pStyle w:val="Prrafodelista"/>
              <w:numPr>
                <w:ilvl w:val="0"/>
                <w:numId w:val="8"/>
              </w:numPr>
              <w:rPr>
                <w:sz w:val="18"/>
                <w:szCs w:val="18"/>
              </w:rPr>
            </w:pPr>
            <w:r w:rsidRPr="00936E44">
              <w:rPr>
                <w:sz w:val="18"/>
                <w:szCs w:val="18"/>
              </w:rPr>
              <w:t>Neutralidad</w:t>
            </w:r>
          </w:p>
          <w:p w:rsidR="002B5434" w:rsidRPr="00936E44" w:rsidRDefault="002B5434" w:rsidP="002B5434">
            <w:pPr>
              <w:pStyle w:val="Prrafodelista"/>
              <w:numPr>
                <w:ilvl w:val="0"/>
                <w:numId w:val="8"/>
              </w:numPr>
              <w:rPr>
                <w:sz w:val="18"/>
                <w:szCs w:val="18"/>
              </w:rPr>
            </w:pPr>
            <w:r w:rsidRPr="00936E44">
              <w:rPr>
                <w:sz w:val="18"/>
                <w:szCs w:val="18"/>
              </w:rPr>
              <w:t>Fijación de Carbono</w:t>
            </w:r>
          </w:p>
          <w:p w:rsidR="002B5434" w:rsidRPr="00936E44" w:rsidRDefault="002B5434" w:rsidP="002B5434">
            <w:pPr>
              <w:pStyle w:val="Prrafodelista"/>
              <w:numPr>
                <w:ilvl w:val="0"/>
                <w:numId w:val="8"/>
              </w:numPr>
              <w:rPr>
                <w:sz w:val="18"/>
                <w:szCs w:val="18"/>
              </w:rPr>
            </w:pPr>
            <w:r w:rsidRPr="00936E44">
              <w:rPr>
                <w:sz w:val="18"/>
                <w:szCs w:val="18"/>
              </w:rPr>
              <w:t>Agricultura sostenible</w:t>
            </w:r>
          </w:p>
        </w:tc>
      </w:tr>
      <w:tr w:rsidR="002B5434" w:rsidRPr="00936E44" w:rsidTr="00A00F2A">
        <w:trPr>
          <w:trHeight w:val="1"/>
        </w:trPr>
        <w:tc>
          <w:tcPr>
            <w:tcW w:w="2766" w:type="dxa"/>
            <w:vMerge/>
            <w:shd w:val="clear" w:color="auto" w:fill="A8D08D" w:themeFill="accent6" w:themeFillTint="99"/>
          </w:tcPr>
          <w:p w:rsidR="002B5434" w:rsidRPr="00936E44" w:rsidRDefault="002B5434" w:rsidP="002B5434">
            <w:pPr>
              <w:rPr>
                <w:sz w:val="18"/>
                <w:szCs w:val="18"/>
              </w:rPr>
            </w:pPr>
          </w:p>
        </w:tc>
        <w:tc>
          <w:tcPr>
            <w:tcW w:w="1276" w:type="dxa"/>
          </w:tcPr>
          <w:p w:rsidR="002B5434" w:rsidRPr="00936E44" w:rsidRDefault="002B5434" w:rsidP="002B5434">
            <w:pPr>
              <w:jc w:val="center"/>
              <w:rPr>
                <w:b/>
                <w:sz w:val="18"/>
                <w:szCs w:val="18"/>
              </w:rPr>
            </w:pPr>
          </w:p>
          <w:p w:rsidR="002B5434" w:rsidRPr="00936E44" w:rsidRDefault="002B5434" w:rsidP="002B5434">
            <w:pPr>
              <w:jc w:val="center"/>
              <w:rPr>
                <w:b/>
                <w:sz w:val="18"/>
                <w:szCs w:val="18"/>
              </w:rPr>
            </w:pPr>
            <w:r w:rsidRPr="00936E44">
              <w:rPr>
                <w:b/>
                <w:sz w:val="18"/>
                <w:szCs w:val="18"/>
              </w:rPr>
              <w:t>REPUBLICA DOMINICANA</w:t>
            </w:r>
            <w:r>
              <w:rPr>
                <w:b/>
                <w:sz w:val="18"/>
                <w:szCs w:val="18"/>
              </w:rPr>
              <w:t xml:space="preserve"> </w:t>
            </w:r>
          </w:p>
        </w:tc>
        <w:tc>
          <w:tcPr>
            <w:tcW w:w="5100" w:type="dxa"/>
          </w:tcPr>
          <w:p w:rsidR="002B5434" w:rsidRPr="00936E44" w:rsidRDefault="002B5434" w:rsidP="002B5434">
            <w:pPr>
              <w:pStyle w:val="Prrafodelista"/>
              <w:numPr>
                <w:ilvl w:val="0"/>
                <w:numId w:val="9"/>
              </w:numPr>
              <w:rPr>
                <w:sz w:val="18"/>
                <w:szCs w:val="18"/>
              </w:rPr>
            </w:pPr>
            <w:r w:rsidRPr="00936E44">
              <w:rPr>
                <w:sz w:val="18"/>
                <w:szCs w:val="18"/>
              </w:rPr>
              <w:t xml:space="preserve">Servicios </w:t>
            </w:r>
            <w:proofErr w:type="spellStart"/>
            <w:r w:rsidRPr="00936E44">
              <w:rPr>
                <w:sz w:val="18"/>
                <w:szCs w:val="18"/>
              </w:rPr>
              <w:t>ecosistémicos</w:t>
            </w:r>
            <w:proofErr w:type="spellEnd"/>
            <w:r w:rsidRPr="00936E44">
              <w:rPr>
                <w:sz w:val="18"/>
                <w:szCs w:val="18"/>
              </w:rPr>
              <w:t xml:space="preserve"> zonas urbanas</w:t>
            </w:r>
          </w:p>
          <w:p w:rsidR="002B5434" w:rsidRPr="00936E44" w:rsidRDefault="002B5434" w:rsidP="002B5434">
            <w:pPr>
              <w:pStyle w:val="Prrafodelista"/>
              <w:numPr>
                <w:ilvl w:val="0"/>
                <w:numId w:val="9"/>
              </w:numPr>
              <w:rPr>
                <w:sz w:val="18"/>
                <w:szCs w:val="18"/>
              </w:rPr>
            </w:pPr>
            <w:r w:rsidRPr="00936E44">
              <w:rPr>
                <w:sz w:val="18"/>
                <w:szCs w:val="18"/>
              </w:rPr>
              <w:t>Valoración económica del recurso hídrico</w:t>
            </w:r>
          </w:p>
          <w:p w:rsidR="002B5434" w:rsidRPr="00936E44" w:rsidRDefault="002B5434" w:rsidP="002B5434">
            <w:pPr>
              <w:pStyle w:val="Prrafodelista"/>
              <w:numPr>
                <w:ilvl w:val="0"/>
                <w:numId w:val="9"/>
              </w:numPr>
              <w:rPr>
                <w:sz w:val="18"/>
                <w:szCs w:val="18"/>
              </w:rPr>
            </w:pPr>
            <w:r w:rsidRPr="00936E44">
              <w:rPr>
                <w:sz w:val="18"/>
                <w:szCs w:val="18"/>
              </w:rPr>
              <w:t>Especies amenazadas</w:t>
            </w:r>
          </w:p>
          <w:p w:rsidR="002B5434" w:rsidRPr="00936E44" w:rsidRDefault="002B5434" w:rsidP="002B5434">
            <w:pPr>
              <w:pStyle w:val="Prrafodelista"/>
              <w:numPr>
                <w:ilvl w:val="0"/>
                <w:numId w:val="9"/>
              </w:numPr>
              <w:rPr>
                <w:sz w:val="18"/>
                <w:szCs w:val="18"/>
              </w:rPr>
            </w:pPr>
            <w:r w:rsidRPr="00936E44">
              <w:rPr>
                <w:sz w:val="18"/>
                <w:szCs w:val="18"/>
              </w:rPr>
              <w:t>RISU sobre indicadores de sostenibilidad a nivel local y regional de las universidades</w:t>
            </w:r>
          </w:p>
        </w:tc>
      </w:tr>
      <w:tr w:rsidR="002B5434" w:rsidRPr="00936E44" w:rsidTr="00A00F2A">
        <w:trPr>
          <w:trHeight w:val="1"/>
        </w:trPr>
        <w:tc>
          <w:tcPr>
            <w:tcW w:w="2766" w:type="dxa"/>
            <w:vMerge/>
            <w:shd w:val="clear" w:color="auto" w:fill="A8D08D" w:themeFill="accent6" w:themeFillTint="99"/>
          </w:tcPr>
          <w:p w:rsidR="002B5434" w:rsidRPr="00936E44" w:rsidRDefault="002B5434" w:rsidP="002B5434">
            <w:pPr>
              <w:rPr>
                <w:sz w:val="18"/>
                <w:szCs w:val="18"/>
              </w:rPr>
            </w:pPr>
          </w:p>
        </w:tc>
        <w:tc>
          <w:tcPr>
            <w:tcW w:w="1276" w:type="dxa"/>
          </w:tcPr>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r w:rsidRPr="00936E44">
              <w:rPr>
                <w:b/>
                <w:sz w:val="18"/>
                <w:szCs w:val="18"/>
              </w:rPr>
              <w:t>HONDURAS</w:t>
            </w:r>
          </w:p>
        </w:tc>
        <w:tc>
          <w:tcPr>
            <w:tcW w:w="5100" w:type="dxa"/>
          </w:tcPr>
          <w:p w:rsidR="002B5434" w:rsidRPr="00936E44" w:rsidRDefault="002B5434" w:rsidP="002B5434">
            <w:pPr>
              <w:pStyle w:val="Prrafodelista"/>
              <w:numPr>
                <w:ilvl w:val="0"/>
                <w:numId w:val="10"/>
              </w:numPr>
              <w:rPr>
                <w:sz w:val="18"/>
                <w:szCs w:val="18"/>
              </w:rPr>
            </w:pPr>
            <w:r w:rsidRPr="00936E44">
              <w:rPr>
                <w:sz w:val="18"/>
                <w:szCs w:val="18"/>
              </w:rPr>
              <w:t xml:space="preserve">Líneas de investigación priorizadas UNAH Eje 4 ambiente biodiversidad y desarrollo.  </w:t>
            </w:r>
          </w:p>
          <w:p w:rsidR="002B5434" w:rsidRPr="00936E44" w:rsidRDefault="002B5434" w:rsidP="002B5434">
            <w:pPr>
              <w:pStyle w:val="Prrafodelista"/>
              <w:numPr>
                <w:ilvl w:val="0"/>
                <w:numId w:val="10"/>
              </w:numPr>
              <w:rPr>
                <w:sz w:val="18"/>
                <w:szCs w:val="18"/>
              </w:rPr>
            </w:pPr>
            <w:r w:rsidRPr="00936E44">
              <w:rPr>
                <w:sz w:val="18"/>
                <w:szCs w:val="18"/>
              </w:rPr>
              <w:t>Institutos de investigación</w:t>
            </w:r>
          </w:p>
          <w:p w:rsidR="002B5434" w:rsidRPr="00936E44" w:rsidRDefault="002B5434" w:rsidP="002B5434">
            <w:pPr>
              <w:pStyle w:val="Prrafodelista"/>
              <w:numPr>
                <w:ilvl w:val="0"/>
                <w:numId w:val="10"/>
              </w:numPr>
              <w:rPr>
                <w:sz w:val="18"/>
                <w:szCs w:val="18"/>
              </w:rPr>
            </w:pPr>
            <w:r w:rsidRPr="00936E44">
              <w:rPr>
                <w:sz w:val="18"/>
                <w:szCs w:val="18"/>
              </w:rPr>
              <w:t>Observatorios</w:t>
            </w:r>
          </w:p>
          <w:p w:rsidR="002B5434" w:rsidRPr="00936E44" w:rsidRDefault="002B5434" w:rsidP="002B5434">
            <w:pPr>
              <w:pStyle w:val="Prrafodelista"/>
              <w:numPr>
                <w:ilvl w:val="0"/>
                <w:numId w:val="10"/>
              </w:numPr>
              <w:rPr>
                <w:sz w:val="18"/>
                <w:szCs w:val="18"/>
              </w:rPr>
            </w:pPr>
            <w:r w:rsidRPr="00936E44">
              <w:rPr>
                <w:sz w:val="18"/>
                <w:szCs w:val="18"/>
              </w:rPr>
              <w:t>Posgrados</w:t>
            </w:r>
          </w:p>
          <w:p w:rsidR="002B5434" w:rsidRPr="00936E44" w:rsidRDefault="002B5434" w:rsidP="002B5434">
            <w:pPr>
              <w:pStyle w:val="Prrafodelista"/>
              <w:numPr>
                <w:ilvl w:val="0"/>
                <w:numId w:val="10"/>
              </w:numPr>
              <w:rPr>
                <w:sz w:val="18"/>
                <w:szCs w:val="18"/>
              </w:rPr>
            </w:pPr>
            <w:r w:rsidRPr="00936E44">
              <w:rPr>
                <w:sz w:val="18"/>
                <w:szCs w:val="18"/>
              </w:rPr>
              <w:t>Universidad rectora educación superior</w:t>
            </w:r>
          </w:p>
          <w:p w:rsidR="002B5434" w:rsidRPr="00936E44" w:rsidRDefault="002B5434" w:rsidP="002B5434">
            <w:pPr>
              <w:pStyle w:val="Prrafodelista"/>
              <w:numPr>
                <w:ilvl w:val="0"/>
                <w:numId w:val="10"/>
              </w:numPr>
              <w:rPr>
                <w:sz w:val="18"/>
                <w:szCs w:val="18"/>
              </w:rPr>
            </w:pPr>
            <w:r w:rsidRPr="00936E44">
              <w:rPr>
                <w:sz w:val="18"/>
                <w:szCs w:val="18"/>
              </w:rPr>
              <w:t xml:space="preserve">Monitoreo de bosques </w:t>
            </w:r>
          </w:p>
          <w:p w:rsidR="002B5434" w:rsidRPr="00936E44" w:rsidRDefault="002B5434" w:rsidP="002B5434">
            <w:pPr>
              <w:pStyle w:val="Prrafodelista"/>
              <w:numPr>
                <w:ilvl w:val="1"/>
                <w:numId w:val="10"/>
              </w:numPr>
              <w:rPr>
                <w:sz w:val="18"/>
                <w:szCs w:val="18"/>
              </w:rPr>
            </w:pPr>
            <w:r w:rsidRPr="00936E44">
              <w:rPr>
                <w:sz w:val="18"/>
                <w:szCs w:val="18"/>
              </w:rPr>
              <w:t xml:space="preserve">Inventario nacional. </w:t>
            </w:r>
          </w:p>
          <w:p w:rsidR="002B5434" w:rsidRPr="00936E44" w:rsidRDefault="002B5434" w:rsidP="002B5434">
            <w:pPr>
              <w:pStyle w:val="Prrafodelista"/>
              <w:numPr>
                <w:ilvl w:val="1"/>
                <w:numId w:val="10"/>
              </w:numPr>
              <w:rPr>
                <w:sz w:val="18"/>
                <w:szCs w:val="18"/>
              </w:rPr>
            </w:pPr>
            <w:r w:rsidRPr="00936E44">
              <w:rPr>
                <w:sz w:val="18"/>
                <w:szCs w:val="18"/>
              </w:rPr>
              <w:t>PMP</w:t>
            </w:r>
          </w:p>
          <w:p w:rsidR="002B5434" w:rsidRPr="00936E44" w:rsidRDefault="002B5434" w:rsidP="002B5434">
            <w:pPr>
              <w:pStyle w:val="Prrafodelista"/>
              <w:numPr>
                <w:ilvl w:val="0"/>
                <w:numId w:val="10"/>
              </w:numPr>
              <w:rPr>
                <w:sz w:val="18"/>
                <w:szCs w:val="18"/>
              </w:rPr>
            </w:pPr>
            <w:r w:rsidRPr="00936E44">
              <w:rPr>
                <w:sz w:val="18"/>
                <w:szCs w:val="18"/>
              </w:rPr>
              <w:t>Adaptación de especies al Cambio Climático</w:t>
            </w:r>
          </w:p>
          <w:p w:rsidR="002B5434" w:rsidRPr="00936E44" w:rsidRDefault="002B5434" w:rsidP="002B5434">
            <w:pPr>
              <w:pStyle w:val="Prrafodelista"/>
              <w:numPr>
                <w:ilvl w:val="0"/>
                <w:numId w:val="10"/>
              </w:numPr>
              <w:rPr>
                <w:sz w:val="18"/>
                <w:szCs w:val="18"/>
              </w:rPr>
            </w:pPr>
            <w:r w:rsidRPr="00936E44">
              <w:rPr>
                <w:sz w:val="18"/>
                <w:szCs w:val="18"/>
              </w:rPr>
              <w:t>Potencial energético de especies.</w:t>
            </w:r>
          </w:p>
          <w:p w:rsidR="002B5434" w:rsidRPr="00936E44" w:rsidRDefault="002B5434" w:rsidP="002B5434">
            <w:pPr>
              <w:pStyle w:val="Prrafodelista"/>
              <w:numPr>
                <w:ilvl w:val="0"/>
                <w:numId w:val="10"/>
              </w:numPr>
              <w:rPr>
                <w:sz w:val="18"/>
                <w:szCs w:val="18"/>
              </w:rPr>
            </w:pPr>
            <w:r w:rsidRPr="00936E44">
              <w:rPr>
                <w:sz w:val="18"/>
                <w:szCs w:val="18"/>
              </w:rPr>
              <w:t>Stock de carbono</w:t>
            </w:r>
          </w:p>
          <w:p w:rsidR="002B5434" w:rsidRPr="00936E44" w:rsidRDefault="002B5434" w:rsidP="002B5434">
            <w:pPr>
              <w:pStyle w:val="Prrafodelista"/>
              <w:numPr>
                <w:ilvl w:val="0"/>
                <w:numId w:val="10"/>
              </w:numPr>
              <w:rPr>
                <w:sz w:val="18"/>
                <w:szCs w:val="18"/>
              </w:rPr>
            </w:pPr>
            <w:r w:rsidRPr="00936E44">
              <w:rPr>
                <w:sz w:val="18"/>
                <w:szCs w:val="18"/>
              </w:rPr>
              <w:t>Adaptación en función de agua por consumo y riego.</w:t>
            </w:r>
          </w:p>
          <w:p w:rsidR="002B5434" w:rsidRPr="00936E44" w:rsidRDefault="002B5434" w:rsidP="002B5434">
            <w:pPr>
              <w:pStyle w:val="Prrafodelista"/>
              <w:numPr>
                <w:ilvl w:val="0"/>
                <w:numId w:val="10"/>
              </w:numPr>
              <w:rPr>
                <w:sz w:val="18"/>
                <w:szCs w:val="18"/>
              </w:rPr>
            </w:pPr>
            <w:r w:rsidRPr="00936E44">
              <w:rPr>
                <w:sz w:val="18"/>
                <w:szCs w:val="18"/>
              </w:rPr>
              <w:t>Sistemas de alerta temprana</w:t>
            </w:r>
          </w:p>
        </w:tc>
      </w:tr>
      <w:tr w:rsidR="002B5434" w:rsidRPr="00936E44" w:rsidTr="00A00F2A">
        <w:trPr>
          <w:trHeight w:val="1"/>
        </w:trPr>
        <w:tc>
          <w:tcPr>
            <w:tcW w:w="2766" w:type="dxa"/>
            <w:vMerge/>
            <w:shd w:val="clear" w:color="auto" w:fill="A8D08D" w:themeFill="accent6" w:themeFillTint="99"/>
          </w:tcPr>
          <w:p w:rsidR="002B5434" w:rsidRPr="00936E44" w:rsidRDefault="002B5434" w:rsidP="002B5434">
            <w:pPr>
              <w:rPr>
                <w:sz w:val="18"/>
                <w:szCs w:val="18"/>
              </w:rPr>
            </w:pPr>
          </w:p>
        </w:tc>
        <w:tc>
          <w:tcPr>
            <w:tcW w:w="1276" w:type="dxa"/>
          </w:tcPr>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p>
          <w:p w:rsidR="002B5434" w:rsidRPr="00936E44" w:rsidRDefault="002B5434" w:rsidP="002B5434">
            <w:pPr>
              <w:jc w:val="center"/>
              <w:rPr>
                <w:b/>
                <w:sz w:val="18"/>
                <w:szCs w:val="18"/>
              </w:rPr>
            </w:pPr>
            <w:r w:rsidRPr="00936E44">
              <w:rPr>
                <w:b/>
                <w:sz w:val="18"/>
                <w:szCs w:val="18"/>
              </w:rPr>
              <w:t>GUATEMALA</w:t>
            </w:r>
          </w:p>
        </w:tc>
        <w:tc>
          <w:tcPr>
            <w:tcW w:w="5100" w:type="dxa"/>
          </w:tcPr>
          <w:p w:rsidR="002B5434" w:rsidRPr="00936E44" w:rsidRDefault="002B5434" w:rsidP="002B5434">
            <w:pPr>
              <w:pStyle w:val="Prrafodelista"/>
              <w:numPr>
                <w:ilvl w:val="0"/>
                <w:numId w:val="11"/>
              </w:numPr>
              <w:rPr>
                <w:sz w:val="18"/>
                <w:szCs w:val="18"/>
              </w:rPr>
            </w:pPr>
            <w:r w:rsidRPr="00936E44">
              <w:rPr>
                <w:sz w:val="18"/>
                <w:szCs w:val="18"/>
              </w:rPr>
              <w:t>Posgrados estratégicos en</w:t>
            </w:r>
          </w:p>
          <w:p w:rsidR="002B5434" w:rsidRPr="00936E44" w:rsidRDefault="002B5434" w:rsidP="002B5434">
            <w:pPr>
              <w:pStyle w:val="Prrafodelista"/>
              <w:numPr>
                <w:ilvl w:val="1"/>
                <w:numId w:val="11"/>
              </w:numPr>
              <w:rPr>
                <w:sz w:val="18"/>
                <w:szCs w:val="18"/>
              </w:rPr>
            </w:pPr>
            <w:r w:rsidRPr="00936E44">
              <w:rPr>
                <w:sz w:val="18"/>
                <w:szCs w:val="18"/>
              </w:rPr>
              <w:t xml:space="preserve">Energía </w:t>
            </w:r>
          </w:p>
          <w:p w:rsidR="002B5434" w:rsidRPr="00936E44" w:rsidRDefault="002B5434" w:rsidP="002B5434">
            <w:pPr>
              <w:pStyle w:val="Prrafodelista"/>
              <w:numPr>
                <w:ilvl w:val="1"/>
                <w:numId w:val="11"/>
              </w:numPr>
              <w:rPr>
                <w:sz w:val="18"/>
                <w:szCs w:val="18"/>
              </w:rPr>
            </w:pPr>
            <w:r w:rsidRPr="00936E44">
              <w:rPr>
                <w:sz w:val="18"/>
                <w:szCs w:val="18"/>
              </w:rPr>
              <w:t xml:space="preserve">Agua </w:t>
            </w:r>
          </w:p>
          <w:p w:rsidR="002B5434" w:rsidRPr="00936E44" w:rsidRDefault="002B5434" w:rsidP="002B5434">
            <w:pPr>
              <w:pStyle w:val="Prrafodelista"/>
              <w:numPr>
                <w:ilvl w:val="1"/>
                <w:numId w:val="11"/>
              </w:numPr>
              <w:rPr>
                <w:sz w:val="18"/>
                <w:szCs w:val="18"/>
              </w:rPr>
            </w:pPr>
            <w:r w:rsidRPr="00936E44">
              <w:rPr>
                <w:sz w:val="18"/>
                <w:szCs w:val="18"/>
              </w:rPr>
              <w:t>Salud</w:t>
            </w:r>
          </w:p>
          <w:p w:rsidR="002B5434" w:rsidRPr="00936E44" w:rsidRDefault="002B5434" w:rsidP="002B5434">
            <w:pPr>
              <w:pStyle w:val="Prrafodelista"/>
              <w:numPr>
                <w:ilvl w:val="1"/>
                <w:numId w:val="11"/>
              </w:numPr>
              <w:rPr>
                <w:sz w:val="18"/>
                <w:szCs w:val="18"/>
              </w:rPr>
            </w:pPr>
            <w:r w:rsidRPr="00936E44">
              <w:rPr>
                <w:sz w:val="18"/>
                <w:szCs w:val="18"/>
              </w:rPr>
              <w:t>Biodiversidad</w:t>
            </w:r>
          </w:p>
          <w:p w:rsidR="002B5434" w:rsidRPr="00936E44" w:rsidRDefault="002B5434" w:rsidP="002B5434">
            <w:pPr>
              <w:pStyle w:val="Prrafodelista"/>
              <w:numPr>
                <w:ilvl w:val="1"/>
                <w:numId w:val="11"/>
              </w:numPr>
              <w:rPr>
                <w:sz w:val="18"/>
                <w:szCs w:val="18"/>
              </w:rPr>
            </w:pPr>
            <w:r w:rsidRPr="00936E44">
              <w:rPr>
                <w:sz w:val="18"/>
                <w:szCs w:val="18"/>
              </w:rPr>
              <w:t>Educación</w:t>
            </w:r>
          </w:p>
          <w:p w:rsidR="002B5434" w:rsidRPr="00936E44" w:rsidRDefault="002B5434" w:rsidP="002B5434">
            <w:pPr>
              <w:pStyle w:val="Prrafodelista"/>
              <w:numPr>
                <w:ilvl w:val="0"/>
                <w:numId w:val="11"/>
              </w:numPr>
              <w:rPr>
                <w:sz w:val="18"/>
                <w:szCs w:val="18"/>
              </w:rPr>
            </w:pPr>
            <w:r w:rsidRPr="00936E44">
              <w:rPr>
                <w:sz w:val="18"/>
                <w:szCs w:val="18"/>
              </w:rPr>
              <w:t xml:space="preserve">Maestría en gestión de diversidad biológica. </w:t>
            </w:r>
          </w:p>
          <w:p w:rsidR="002B5434" w:rsidRPr="00936E44" w:rsidRDefault="002B5434" w:rsidP="002B5434">
            <w:pPr>
              <w:pStyle w:val="Prrafodelista"/>
              <w:numPr>
                <w:ilvl w:val="0"/>
                <w:numId w:val="11"/>
              </w:numPr>
              <w:rPr>
                <w:sz w:val="18"/>
                <w:szCs w:val="18"/>
              </w:rPr>
            </w:pPr>
            <w:r w:rsidRPr="00936E44">
              <w:rPr>
                <w:sz w:val="18"/>
                <w:szCs w:val="18"/>
              </w:rPr>
              <w:t xml:space="preserve">Investigación a través de programas de EPS. </w:t>
            </w:r>
          </w:p>
          <w:p w:rsidR="002B5434" w:rsidRPr="00936E44" w:rsidRDefault="002B5434" w:rsidP="002B5434">
            <w:pPr>
              <w:pStyle w:val="Prrafodelista"/>
              <w:numPr>
                <w:ilvl w:val="0"/>
                <w:numId w:val="11"/>
              </w:numPr>
              <w:rPr>
                <w:sz w:val="18"/>
                <w:szCs w:val="18"/>
              </w:rPr>
            </w:pPr>
            <w:r w:rsidRPr="00936E44">
              <w:rPr>
                <w:sz w:val="18"/>
                <w:szCs w:val="18"/>
              </w:rPr>
              <w:t xml:space="preserve">Aguas y lodos residuales. </w:t>
            </w:r>
          </w:p>
          <w:p w:rsidR="002B5434" w:rsidRPr="00936E44" w:rsidRDefault="002B5434" w:rsidP="002B5434">
            <w:pPr>
              <w:pStyle w:val="Prrafodelista"/>
              <w:numPr>
                <w:ilvl w:val="0"/>
                <w:numId w:val="11"/>
              </w:numPr>
              <w:rPr>
                <w:sz w:val="18"/>
                <w:szCs w:val="18"/>
              </w:rPr>
            </w:pPr>
            <w:r w:rsidRPr="00936E44">
              <w:rPr>
                <w:sz w:val="18"/>
                <w:szCs w:val="18"/>
              </w:rPr>
              <w:t xml:space="preserve">Energías renovables. </w:t>
            </w:r>
          </w:p>
          <w:p w:rsidR="002B5434" w:rsidRPr="00936E44" w:rsidRDefault="002B5434" w:rsidP="002B5434">
            <w:pPr>
              <w:pStyle w:val="Prrafodelista"/>
              <w:numPr>
                <w:ilvl w:val="0"/>
                <w:numId w:val="11"/>
              </w:numPr>
              <w:rPr>
                <w:sz w:val="18"/>
                <w:szCs w:val="18"/>
              </w:rPr>
            </w:pPr>
            <w:r w:rsidRPr="00936E44">
              <w:rPr>
                <w:sz w:val="18"/>
                <w:szCs w:val="18"/>
              </w:rPr>
              <w:t xml:space="preserve">Gestión integral de los recursos hídricos. </w:t>
            </w:r>
          </w:p>
          <w:p w:rsidR="002B5434" w:rsidRPr="00936E44" w:rsidRDefault="002B5434" w:rsidP="002B5434">
            <w:pPr>
              <w:pStyle w:val="Prrafodelista"/>
              <w:numPr>
                <w:ilvl w:val="0"/>
                <w:numId w:val="11"/>
              </w:numPr>
              <w:rPr>
                <w:sz w:val="18"/>
                <w:szCs w:val="18"/>
              </w:rPr>
            </w:pPr>
            <w:r w:rsidRPr="00936E44">
              <w:rPr>
                <w:sz w:val="18"/>
                <w:szCs w:val="18"/>
              </w:rPr>
              <w:t xml:space="preserve">Determinación de prioridades capaces de ser compartidas con todos los sectores y en cooperación elaboradas por el Sistema Guatemalteco de CC. </w:t>
            </w:r>
          </w:p>
          <w:p w:rsidR="002B5434" w:rsidRPr="00936E44" w:rsidRDefault="002B5434" w:rsidP="002B5434">
            <w:pPr>
              <w:pStyle w:val="Prrafodelista"/>
              <w:numPr>
                <w:ilvl w:val="0"/>
                <w:numId w:val="11"/>
              </w:numPr>
              <w:rPr>
                <w:sz w:val="18"/>
                <w:szCs w:val="18"/>
              </w:rPr>
            </w:pPr>
            <w:r w:rsidRPr="00936E44">
              <w:rPr>
                <w:sz w:val="18"/>
                <w:szCs w:val="18"/>
              </w:rPr>
              <w:t xml:space="preserve">Incorporación de CONCYT y el Ministerio de Finanzas a este esfuerzo. </w:t>
            </w:r>
          </w:p>
          <w:p w:rsidR="002B5434" w:rsidRPr="00936E44" w:rsidRDefault="002B5434" w:rsidP="002B5434">
            <w:pPr>
              <w:pStyle w:val="Prrafodelista"/>
              <w:numPr>
                <w:ilvl w:val="0"/>
                <w:numId w:val="11"/>
              </w:numPr>
              <w:rPr>
                <w:sz w:val="18"/>
                <w:szCs w:val="18"/>
              </w:rPr>
            </w:pPr>
            <w:r w:rsidRPr="00936E44">
              <w:rPr>
                <w:sz w:val="18"/>
                <w:szCs w:val="18"/>
              </w:rPr>
              <w:t xml:space="preserve">Inclusión en el artículo 7 de la ley de cambio climático del mandato para que el gobierno apoye a las universidades en la realización de mitigación de cambio climático. </w:t>
            </w:r>
          </w:p>
        </w:tc>
      </w:tr>
      <w:tr w:rsidR="002B5434" w:rsidRPr="00936E44" w:rsidTr="00A00F2A">
        <w:trPr>
          <w:trHeight w:val="1"/>
        </w:trPr>
        <w:tc>
          <w:tcPr>
            <w:tcW w:w="2766" w:type="dxa"/>
            <w:vMerge/>
            <w:shd w:val="clear" w:color="auto" w:fill="A8D08D" w:themeFill="accent6" w:themeFillTint="99"/>
          </w:tcPr>
          <w:p w:rsidR="002B5434" w:rsidRPr="00936E44" w:rsidRDefault="002B5434" w:rsidP="002B5434">
            <w:pPr>
              <w:rPr>
                <w:sz w:val="18"/>
                <w:szCs w:val="18"/>
              </w:rPr>
            </w:pPr>
          </w:p>
        </w:tc>
        <w:tc>
          <w:tcPr>
            <w:tcW w:w="1276" w:type="dxa"/>
          </w:tcPr>
          <w:p w:rsidR="002B5434" w:rsidRPr="00936E44" w:rsidRDefault="002B5434" w:rsidP="002B5434">
            <w:pPr>
              <w:jc w:val="center"/>
              <w:rPr>
                <w:b/>
                <w:sz w:val="18"/>
                <w:szCs w:val="18"/>
              </w:rPr>
            </w:pPr>
            <w:r>
              <w:rPr>
                <w:b/>
                <w:sz w:val="18"/>
                <w:szCs w:val="18"/>
              </w:rPr>
              <w:t>MÉ</w:t>
            </w:r>
            <w:r w:rsidRPr="00936E44">
              <w:rPr>
                <w:b/>
                <w:sz w:val="18"/>
                <w:szCs w:val="18"/>
              </w:rPr>
              <w:t xml:space="preserve">XICO </w:t>
            </w:r>
          </w:p>
        </w:tc>
        <w:tc>
          <w:tcPr>
            <w:tcW w:w="5100" w:type="dxa"/>
          </w:tcPr>
          <w:p w:rsidR="002B5434" w:rsidRPr="00936E44" w:rsidRDefault="002B5434" w:rsidP="002B5434">
            <w:pPr>
              <w:pStyle w:val="Prrafodelista"/>
              <w:numPr>
                <w:ilvl w:val="0"/>
                <w:numId w:val="11"/>
              </w:numPr>
              <w:rPr>
                <w:sz w:val="18"/>
                <w:szCs w:val="18"/>
              </w:rPr>
            </w:pPr>
            <w:r w:rsidRPr="00936E44">
              <w:rPr>
                <w:sz w:val="18"/>
                <w:szCs w:val="18"/>
              </w:rPr>
              <w:t xml:space="preserve">Cambio Climático </w:t>
            </w:r>
          </w:p>
          <w:p w:rsidR="002B5434" w:rsidRPr="00936E44" w:rsidRDefault="002B5434" w:rsidP="002B5434">
            <w:pPr>
              <w:pStyle w:val="Prrafodelista"/>
              <w:numPr>
                <w:ilvl w:val="0"/>
                <w:numId w:val="11"/>
              </w:numPr>
              <w:rPr>
                <w:sz w:val="18"/>
                <w:szCs w:val="18"/>
              </w:rPr>
            </w:pPr>
            <w:r w:rsidRPr="00936E44">
              <w:rPr>
                <w:sz w:val="18"/>
                <w:szCs w:val="18"/>
              </w:rPr>
              <w:t xml:space="preserve">Inventario de GEI. </w:t>
            </w:r>
          </w:p>
          <w:p w:rsidR="002B5434" w:rsidRPr="00936E44" w:rsidRDefault="002B5434" w:rsidP="002B5434">
            <w:pPr>
              <w:pStyle w:val="Prrafodelista"/>
              <w:numPr>
                <w:ilvl w:val="0"/>
                <w:numId w:val="11"/>
              </w:numPr>
              <w:rPr>
                <w:sz w:val="18"/>
                <w:szCs w:val="18"/>
              </w:rPr>
            </w:pPr>
            <w:r w:rsidRPr="00936E44">
              <w:rPr>
                <w:sz w:val="18"/>
                <w:szCs w:val="18"/>
              </w:rPr>
              <w:t xml:space="preserve">Escenarios climáticos. </w:t>
            </w:r>
          </w:p>
          <w:p w:rsidR="002B5434" w:rsidRPr="00936E44" w:rsidRDefault="002B5434" w:rsidP="002B5434">
            <w:pPr>
              <w:pStyle w:val="Prrafodelista"/>
              <w:numPr>
                <w:ilvl w:val="0"/>
                <w:numId w:val="11"/>
              </w:numPr>
              <w:rPr>
                <w:sz w:val="18"/>
                <w:szCs w:val="18"/>
              </w:rPr>
            </w:pPr>
            <w:r w:rsidRPr="00936E44">
              <w:rPr>
                <w:sz w:val="18"/>
                <w:szCs w:val="18"/>
              </w:rPr>
              <w:t xml:space="preserve">Análisis de vulnerabilidad. </w:t>
            </w:r>
          </w:p>
          <w:p w:rsidR="002B5434" w:rsidRPr="00936E44" w:rsidRDefault="002B5434" w:rsidP="002B5434">
            <w:pPr>
              <w:pStyle w:val="Prrafodelista"/>
              <w:numPr>
                <w:ilvl w:val="0"/>
                <w:numId w:val="11"/>
              </w:numPr>
              <w:rPr>
                <w:sz w:val="18"/>
                <w:szCs w:val="18"/>
              </w:rPr>
            </w:pPr>
            <w:r w:rsidRPr="00936E44">
              <w:rPr>
                <w:sz w:val="18"/>
                <w:szCs w:val="18"/>
              </w:rPr>
              <w:t xml:space="preserve">Riesgo Volcánico </w:t>
            </w:r>
          </w:p>
          <w:p w:rsidR="002B5434" w:rsidRPr="00936E44" w:rsidRDefault="002B5434" w:rsidP="002B5434">
            <w:pPr>
              <w:pStyle w:val="Prrafodelista"/>
              <w:numPr>
                <w:ilvl w:val="0"/>
                <w:numId w:val="11"/>
              </w:numPr>
              <w:rPr>
                <w:sz w:val="18"/>
                <w:szCs w:val="18"/>
              </w:rPr>
            </w:pPr>
            <w:r w:rsidRPr="00936E44">
              <w:rPr>
                <w:sz w:val="18"/>
                <w:szCs w:val="18"/>
              </w:rPr>
              <w:t xml:space="preserve">Riesgo Sísmico. </w:t>
            </w:r>
          </w:p>
          <w:p w:rsidR="002B5434" w:rsidRPr="00936E44" w:rsidRDefault="002B5434" w:rsidP="002B5434">
            <w:pPr>
              <w:pStyle w:val="Prrafodelista"/>
              <w:numPr>
                <w:ilvl w:val="0"/>
                <w:numId w:val="11"/>
              </w:numPr>
              <w:rPr>
                <w:sz w:val="18"/>
                <w:szCs w:val="18"/>
              </w:rPr>
            </w:pPr>
            <w:r w:rsidRPr="00936E44">
              <w:rPr>
                <w:sz w:val="18"/>
                <w:szCs w:val="18"/>
              </w:rPr>
              <w:lastRenderedPageBreak/>
              <w:t xml:space="preserve">Inestabilidad de laderas. </w:t>
            </w:r>
          </w:p>
          <w:p w:rsidR="002B5434" w:rsidRPr="00936E44" w:rsidRDefault="002B5434" w:rsidP="002B5434">
            <w:pPr>
              <w:pStyle w:val="Prrafodelista"/>
              <w:numPr>
                <w:ilvl w:val="0"/>
                <w:numId w:val="11"/>
              </w:numPr>
              <w:rPr>
                <w:sz w:val="18"/>
                <w:szCs w:val="18"/>
              </w:rPr>
            </w:pPr>
            <w:r w:rsidRPr="00936E44">
              <w:rPr>
                <w:sz w:val="18"/>
                <w:szCs w:val="18"/>
              </w:rPr>
              <w:t xml:space="preserve">Indicadores de Sostenibilidad. </w:t>
            </w:r>
          </w:p>
        </w:tc>
      </w:tr>
      <w:tr w:rsidR="002B5434" w:rsidRPr="00936E44" w:rsidTr="00A00F2A">
        <w:trPr>
          <w:trHeight w:val="1"/>
        </w:trPr>
        <w:tc>
          <w:tcPr>
            <w:tcW w:w="2766" w:type="dxa"/>
            <w:vMerge/>
            <w:shd w:val="clear" w:color="auto" w:fill="A8D08D" w:themeFill="accent6" w:themeFillTint="99"/>
          </w:tcPr>
          <w:p w:rsidR="002B5434" w:rsidRPr="00936E44" w:rsidRDefault="002B5434" w:rsidP="002B5434">
            <w:pPr>
              <w:rPr>
                <w:sz w:val="18"/>
                <w:szCs w:val="18"/>
              </w:rPr>
            </w:pPr>
          </w:p>
        </w:tc>
        <w:tc>
          <w:tcPr>
            <w:tcW w:w="1276" w:type="dxa"/>
          </w:tcPr>
          <w:p w:rsidR="002B5434" w:rsidRDefault="002B5434" w:rsidP="002B5434">
            <w:pPr>
              <w:jc w:val="center"/>
              <w:rPr>
                <w:b/>
                <w:sz w:val="18"/>
                <w:szCs w:val="18"/>
              </w:rPr>
            </w:pPr>
          </w:p>
          <w:p w:rsidR="002B5434" w:rsidRDefault="002B5434" w:rsidP="002B5434">
            <w:pPr>
              <w:jc w:val="center"/>
              <w:rPr>
                <w:b/>
                <w:sz w:val="18"/>
                <w:szCs w:val="18"/>
              </w:rPr>
            </w:pPr>
          </w:p>
          <w:p w:rsidR="002B5434" w:rsidRDefault="002B5434" w:rsidP="002B5434">
            <w:pPr>
              <w:jc w:val="center"/>
              <w:rPr>
                <w:b/>
                <w:sz w:val="18"/>
                <w:szCs w:val="18"/>
              </w:rPr>
            </w:pPr>
          </w:p>
          <w:p w:rsidR="002B5434" w:rsidRDefault="002B5434" w:rsidP="002B5434">
            <w:pPr>
              <w:jc w:val="center"/>
              <w:rPr>
                <w:b/>
                <w:sz w:val="18"/>
                <w:szCs w:val="18"/>
              </w:rPr>
            </w:pPr>
            <w:r w:rsidRPr="00936E44">
              <w:rPr>
                <w:b/>
                <w:sz w:val="18"/>
                <w:szCs w:val="18"/>
              </w:rPr>
              <w:t>COLOMBIA</w:t>
            </w:r>
          </w:p>
          <w:p w:rsidR="002B5434" w:rsidRPr="00936E44" w:rsidRDefault="002B5434" w:rsidP="002B5434">
            <w:pPr>
              <w:jc w:val="center"/>
              <w:rPr>
                <w:b/>
                <w:sz w:val="18"/>
                <w:szCs w:val="18"/>
              </w:rPr>
            </w:pPr>
            <w:r>
              <w:rPr>
                <w:b/>
                <w:sz w:val="18"/>
                <w:szCs w:val="18"/>
              </w:rPr>
              <w:t xml:space="preserve"> </w:t>
            </w:r>
          </w:p>
        </w:tc>
        <w:tc>
          <w:tcPr>
            <w:tcW w:w="5100" w:type="dxa"/>
          </w:tcPr>
          <w:p w:rsidR="002B5434" w:rsidRPr="00936E44" w:rsidRDefault="002B5434" w:rsidP="002B5434">
            <w:pPr>
              <w:pStyle w:val="Prrafodelista"/>
              <w:numPr>
                <w:ilvl w:val="0"/>
                <w:numId w:val="11"/>
              </w:numPr>
              <w:rPr>
                <w:sz w:val="18"/>
                <w:szCs w:val="18"/>
              </w:rPr>
            </w:pPr>
            <w:r w:rsidRPr="00936E44">
              <w:rPr>
                <w:sz w:val="18"/>
                <w:szCs w:val="18"/>
              </w:rPr>
              <w:t xml:space="preserve">Estudios de cambio climático. </w:t>
            </w:r>
          </w:p>
          <w:p w:rsidR="002B5434" w:rsidRDefault="002B5434" w:rsidP="002B5434">
            <w:pPr>
              <w:pStyle w:val="Prrafodelista"/>
              <w:numPr>
                <w:ilvl w:val="0"/>
                <w:numId w:val="11"/>
              </w:numPr>
              <w:rPr>
                <w:sz w:val="18"/>
                <w:szCs w:val="18"/>
              </w:rPr>
            </w:pPr>
            <w:r w:rsidRPr="00936E44">
              <w:rPr>
                <w:sz w:val="18"/>
                <w:szCs w:val="18"/>
              </w:rPr>
              <w:t xml:space="preserve">Cerca de 200 grupos de investigación ambiental. </w:t>
            </w:r>
          </w:p>
          <w:p w:rsidR="002B5434" w:rsidRDefault="002B5434" w:rsidP="002B5434">
            <w:pPr>
              <w:pStyle w:val="Prrafodelista"/>
              <w:numPr>
                <w:ilvl w:val="0"/>
                <w:numId w:val="11"/>
              </w:numPr>
              <w:rPr>
                <w:sz w:val="18"/>
                <w:szCs w:val="18"/>
              </w:rPr>
            </w:pPr>
            <w:r>
              <w:rPr>
                <w:sz w:val="18"/>
                <w:szCs w:val="18"/>
              </w:rPr>
              <w:t xml:space="preserve">Ambiente y sostenibilidad. </w:t>
            </w:r>
          </w:p>
          <w:p w:rsidR="002B5434" w:rsidRPr="00936E44" w:rsidRDefault="002B5434" w:rsidP="002B5434">
            <w:pPr>
              <w:pStyle w:val="Prrafodelista"/>
              <w:numPr>
                <w:ilvl w:val="0"/>
                <w:numId w:val="11"/>
              </w:numPr>
              <w:rPr>
                <w:sz w:val="18"/>
                <w:szCs w:val="18"/>
              </w:rPr>
            </w:pPr>
            <w:r>
              <w:rPr>
                <w:sz w:val="18"/>
                <w:szCs w:val="18"/>
              </w:rPr>
              <w:t xml:space="preserve">Valoración de servicios </w:t>
            </w:r>
            <w:proofErr w:type="spellStart"/>
            <w:r>
              <w:rPr>
                <w:sz w:val="18"/>
                <w:szCs w:val="18"/>
              </w:rPr>
              <w:t>eco</w:t>
            </w:r>
            <w:r w:rsidRPr="00936E44">
              <w:rPr>
                <w:sz w:val="18"/>
                <w:szCs w:val="18"/>
              </w:rPr>
              <w:t>sistémicos</w:t>
            </w:r>
            <w:proofErr w:type="spellEnd"/>
            <w:r w:rsidRPr="00936E44">
              <w:rPr>
                <w:sz w:val="18"/>
                <w:szCs w:val="18"/>
              </w:rPr>
              <w:t xml:space="preserve">. </w:t>
            </w:r>
          </w:p>
          <w:p w:rsidR="002B5434" w:rsidRDefault="002B5434" w:rsidP="002B5434">
            <w:pPr>
              <w:pStyle w:val="Prrafodelista"/>
              <w:numPr>
                <w:ilvl w:val="0"/>
                <w:numId w:val="11"/>
              </w:numPr>
              <w:rPr>
                <w:sz w:val="18"/>
                <w:szCs w:val="18"/>
              </w:rPr>
            </w:pPr>
            <w:r>
              <w:rPr>
                <w:sz w:val="18"/>
                <w:szCs w:val="18"/>
              </w:rPr>
              <w:t xml:space="preserve">Calidad del Agua </w:t>
            </w:r>
          </w:p>
          <w:p w:rsidR="002B5434" w:rsidRDefault="002B5434" w:rsidP="002B5434">
            <w:pPr>
              <w:pStyle w:val="Prrafodelista"/>
              <w:numPr>
                <w:ilvl w:val="0"/>
                <w:numId w:val="11"/>
              </w:numPr>
              <w:rPr>
                <w:sz w:val="18"/>
                <w:szCs w:val="18"/>
              </w:rPr>
            </w:pPr>
            <w:r>
              <w:rPr>
                <w:sz w:val="18"/>
                <w:szCs w:val="18"/>
              </w:rPr>
              <w:t xml:space="preserve">Agricultura sostenible. </w:t>
            </w:r>
          </w:p>
          <w:p w:rsidR="002B5434" w:rsidRPr="00936E44" w:rsidRDefault="002B5434" w:rsidP="002B5434">
            <w:pPr>
              <w:pStyle w:val="Prrafodelista"/>
              <w:numPr>
                <w:ilvl w:val="0"/>
                <w:numId w:val="11"/>
              </w:numPr>
              <w:rPr>
                <w:sz w:val="18"/>
                <w:szCs w:val="18"/>
              </w:rPr>
            </w:pPr>
            <w:r>
              <w:rPr>
                <w:sz w:val="18"/>
                <w:szCs w:val="18"/>
              </w:rPr>
              <w:t xml:space="preserve">Conservación de ecosistemas estratégicos. </w:t>
            </w:r>
          </w:p>
        </w:tc>
      </w:tr>
      <w:tr w:rsidR="002B5434" w:rsidRPr="00936E44" w:rsidTr="00A00F2A">
        <w:trPr>
          <w:trHeight w:val="1"/>
        </w:trPr>
        <w:tc>
          <w:tcPr>
            <w:tcW w:w="2766" w:type="dxa"/>
            <w:vMerge/>
            <w:shd w:val="clear" w:color="auto" w:fill="A8D08D" w:themeFill="accent6" w:themeFillTint="99"/>
          </w:tcPr>
          <w:p w:rsidR="002B5434" w:rsidRPr="00936E44" w:rsidRDefault="002B5434" w:rsidP="002B5434">
            <w:pPr>
              <w:rPr>
                <w:sz w:val="18"/>
                <w:szCs w:val="18"/>
              </w:rPr>
            </w:pPr>
          </w:p>
        </w:tc>
        <w:tc>
          <w:tcPr>
            <w:tcW w:w="1276" w:type="dxa"/>
          </w:tcPr>
          <w:p w:rsidR="002B5434" w:rsidRPr="00936E44" w:rsidRDefault="002B5434" w:rsidP="002B5434">
            <w:pPr>
              <w:jc w:val="center"/>
              <w:rPr>
                <w:b/>
                <w:sz w:val="18"/>
                <w:szCs w:val="18"/>
              </w:rPr>
            </w:pPr>
            <w:r>
              <w:rPr>
                <w:b/>
                <w:sz w:val="18"/>
                <w:szCs w:val="18"/>
              </w:rPr>
              <w:t xml:space="preserve">EL SALVADOR </w:t>
            </w:r>
          </w:p>
        </w:tc>
        <w:tc>
          <w:tcPr>
            <w:tcW w:w="5100" w:type="dxa"/>
          </w:tcPr>
          <w:p w:rsidR="002B5434" w:rsidRPr="00936E44" w:rsidRDefault="002B5434" w:rsidP="002B5434">
            <w:pPr>
              <w:pStyle w:val="Prrafodelista"/>
              <w:numPr>
                <w:ilvl w:val="0"/>
                <w:numId w:val="11"/>
              </w:numPr>
              <w:rPr>
                <w:sz w:val="18"/>
                <w:szCs w:val="18"/>
              </w:rPr>
            </w:pPr>
            <w:r>
              <w:rPr>
                <w:sz w:val="18"/>
                <w:szCs w:val="18"/>
              </w:rPr>
              <w:t xml:space="preserve">Se llevan investigaciones sin evaluación ambiental. </w:t>
            </w:r>
          </w:p>
        </w:tc>
      </w:tr>
    </w:tbl>
    <w:p w:rsidR="002B5434" w:rsidRDefault="002B5434" w:rsidP="002B5434">
      <w:pPr>
        <w:jc w:val="both"/>
      </w:pPr>
    </w:p>
    <w:tbl>
      <w:tblPr>
        <w:tblStyle w:val="Tablaconcuadrcula"/>
        <w:tblW w:w="9067" w:type="dxa"/>
        <w:tblInd w:w="-18" w:type="dxa"/>
        <w:tblBorders>
          <w:top w:val="single" w:sz="18" w:space="0" w:color="171717" w:themeColor="background2" w:themeShade="1A"/>
          <w:left w:val="single" w:sz="18" w:space="0" w:color="171717" w:themeColor="background2" w:themeShade="1A"/>
          <w:bottom w:val="single" w:sz="18" w:space="0" w:color="171717" w:themeColor="background2" w:themeShade="1A"/>
          <w:right w:val="single" w:sz="18" w:space="0" w:color="171717" w:themeColor="background2" w:themeShade="1A"/>
          <w:insideH w:val="single" w:sz="18" w:space="0" w:color="171717" w:themeColor="background2" w:themeShade="1A"/>
          <w:insideV w:val="single" w:sz="18" w:space="0" w:color="171717" w:themeColor="background2" w:themeShade="1A"/>
        </w:tblBorders>
        <w:tblLook w:val="04A0" w:firstRow="1" w:lastRow="0" w:firstColumn="1" w:lastColumn="0" w:noHBand="0" w:noVBand="1"/>
      </w:tblPr>
      <w:tblGrid>
        <w:gridCol w:w="2185"/>
        <w:gridCol w:w="1927"/>
        <w:gridCol w:w="4955"/>
      </w:tblGrid>
      <w:tr w:rsidR="002B5434" w:rsidRPr="009A5F7E" w:rsidTr="002C684E">
        <w:trPr>
          <w:trHeight w:val="227"/>
        </w:trPr>
        <w:tc>
          <w:tcPr>
            <w:tcW w:w="2185" w:type="dxa"/>
            <w:vMerge w:val="restart"/>
            <w:shd w:val="clear" w:color="auto" w:fill="FFD966" w:themeFill="accent4" w:themeFillTint="99"/>
          </w:tcPr>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sz w:val="40"/>
                <w:szCs w:val="40"/>
              </w:rPr>
            </w:pPr>
            <w:r w:rsidRPr="009A5F7E">
              <w:rPr>
                <w:b/>
                <w:color w:val="806000" w:themeColor="accent4" w:themeShade="80"/>
                <w:sz w:val="40"/>
                <w:szCs w:val="40"/>
              </w:rPr>
              <w:t>REDES</w:t>
            </w:r>
          </w:p>
        </w:tc>
        <w:tc>
          <w:tcPr>
            <w:tcW w:w="1927" w:type="dxa"/>
          </w:tcPr>
          <w:p w:rsidR="002B5434" w:rsidRPr="009A5F7E" w:rsidRDefault="002B5434" w:rsidP="002B5434">
            <w:pPr>
              <w:jc w:val="center"/>
              <w:rPr>
                <w:b/>
                <w:sz w:val="20"/>
                <w:szCs w:val="20"/>
              </w:rPr>
            </w:pPr>
            <w:r w:rsidRPr="009A5F7E">
              <w:rPr>
                <w:b/>
                <w:sz w:val="20"/>
                <w:szCs w:val="20"/>
              </w:rPr>
              <w:t>COSTA RICA</w:t>
            </w:r>
          </w:p>
        </w:tc>
        <w:tc>
          <w:tcPr>
            <w:tcW w:w="4955" w:type="dxa"/>
          </w:tcPr>
          <w:p w:rsidR="002B5434" w:rsidRPr="009A5F7E" w:rsidRDefault="002B5434" w:rsidP="002B5434">
            <w:pPr>
              <w:pStyle w:val="Prrafodelista"/>
              <w:numPr>
                <w:ilvl w:val="0"/>
                <w:numId w:val="12"/>
              </w:numPr>
              <w:rPr>
                <w:sz w:val="20"/>
                <w:szCs w:val="20"/>
              </w:rPr>
            </w:pPr>
            <w:r w:rsidRPr="009A5F7E">
              <w:rPr>
                <w:sz w:val="20"/>
                <w:szCs w:val="20"/>
              </w:rPr>
              <w:t>Trabajos conjuntos</w:t>
            </w:r>
          </w:p>
          <w:p w:rsidR="002B5434" w:rsidRPr="009A5F7E" w:rsidRDefault="002B5434" w:rsidP="002B5434">
            <w:pPr>
              <w:pStyle w:val="Prrafodelista"/>
              <w:numPr>
                <w:ilvl w:val="0"/>
                <w:numId w:val="12"/>
              </w:numPr>
              <w:rPr>
                <w:sz w:val="20"/>
                <w:szCs w:val="20"/>
              </w:rPr>
            </w:pPr>
            <w:r w:rsidRPr="009A5F7E">
              <w:rPr>
                <w:sz w:val="20"/>
                <w:szCs w:val="20"/>
              </w:rPr>
              <w:t xml:space="preserve">Resultados palpables. </w:t>
            </w:r>
          </w:p>
          <w:p w:rsidR="002B5434" w:rsidRPr="009A5F7E" w:rsidRDefault="002B5434" w:rsidP="002B5434">
            <w:pPr>
              <w:pStyle w:val="Prrafodelista"/>
              <w:numPr>
                <w:ilvl w:val="0"/>
                <w:numId w:val="12"/>
              </w:numPr>
              <w:rPr>
                <w:sz w:val="20"/>
                <w:szCs w:val="20"/>
              </w:rPr>
            </w:pPr>
            <w:r w:rsidRPr="009A5F7E">
              <w:rPr>
                <w:sz w:val="20"/>
                <w:szCs w:val="20"/>
              </w:rPr>
              <w:t xml:space="preserve">Consistencia en el propósito. </w:t>
            </w:r>
          </w:p>
          <w:p w:rsidR="002B5434" w:rsidRPr="009A5F7E" w:rsidRDefault="002B5434" w:rsidP="002B5434">
            <w:pPr>
              <w:pStyle w:val="Prrafodelista"/>
              <w:numPr>
                <w:ilvl w:val="0"/>
                <w:numId w:val="12"/>
              </w:numPr>
              <w:rPr>
                <w:sz w:val="20"/>
                <w:szCs w:val="20"/>
              </w:rPr>
            </w:pPr>
            <w:r w:rsidRPr="009A5F7E">
              <w:rPr>
                <w:sz w:val="20"/>
                <w:szCs w:val="20"/>
              </w:rPr>
              <w:t xml:space="preserve">Seguimiento </w:t>
            </w:r>
          </w:p>
          <w:p w:rsidR="002B5434" w:rsidRPr="009A5F7E" w:rsidRDefault="002B5434" w:rsidP="002B5434">
            <w:pPr>
              <w:pStyle w:val="Prrafodelista"/>
              <w:numPr>
                <w:ilvl w:val="0"/>
                <w:numId w:val="12"/>
              </w:numPr>
              <w:rPr>
                <w:sz w:val="20"/>
                <w:szCs w:val="20"/>
              </w:rPr>
            </w:pPr>
            <w:r w:rsidRPr="009A5F7E">
              <w:rPr>
                <w:sz w:val="20"/>
                <w:szCs w:val="20"/>
              </w:rPr>
              <w:t xml:space="preserve">Consolidación de proyectos. </w:t>
            </w:r>
          </w:p>
          <w:p w:rsidR="002B5434" w:rsidRPr="009A5F7E" w:rsidRDefault="002B5434" w:rsidP="002B5434">
            <w:pPr>
              <w:pStyle w:val="Prrafodelista"/>
              <w:numPr>
                <w:ilvl w:val="0"/>
                <w:numId w:val="12"/>
              </w:numPr>
              <w:rPr>
                <w:sz w:val="20"/>
                <w:szCs w:val="20"/>
              </w:rPr>
            </w:pPr>
            <w:r w:rsidRPr="009A5F7E">
              <w:rPr>
                <w:sz w:val="20"/>
                <w:szCs w:val="20"/>
              </w:rPr>
              <w:t xml:space="preserve">Fortalecimiento del conocimiento. </w:t>
            </w:r>
          </w:p>
          <w:p w:rsidR="002B5434" w:rsidRPr="009A5F7E" w:rsidRDefault="002B5434" w:rsidP="002B5434">
            <w:pPr>
              <w:pStyle w:val="Prrafodelista"/>
              <w:numPr>
                <w:ilvl w:val="0"/>
                <w:numId w:val="12"/>
              </w:numPr>
              <w:rPr>
                <w:sz w:val="20"/>
                <w:szCs w:val="20"/>
              </w:rPr>
            </w:pPr>
            <w:r w:rsidRPr="009A5F7E">
              <w:rPr>
                <w:sz w:val="20"/>
                <w:szCs w:val="20"/>
              </w:rPr>
              <w:t xml:space="preserve">Sinergias. </w:t>
            </w:r>
          </w:p>
          <w:p w:rsidR="002B5434" w:rsidRPr="009A5F7E" w:rsidRDefault="002B5434" w:rsidP="002B5434">
            <w:pPr>
              <w:pStyle w:val="Prrafodelista"/>
              <w:numPr>
                <w:ilvl w:val="0"/>
                <w:numId w:val="12"/>
              </w:numPr>
              <w:rPr>
                <w:sz w:val="20"/>
                <w:szCs w:val="20"/>
              </w:rPr>
            </w:pPr>
            <w:r w:rsidRPr="009A5F7E">
              <w:rPr>
                <w:sz w:val="20"/>
                <w:szCs w:val="20"/>
              </w:rPr>
              <w:t xml:space="preserve">Transferencia de conocimiento. </w:t>
            </w:r>
          </w:p>
          <w:p w:rsidR="002B5434" w:rsidRPr="00340153" w:rsidRDefault="002B5434" w:rsidP="002B5434">
            <w:pPr>
              <w:pStyle w:val="Prrafodelista"/>
              <w:numPr>
                <w:ilvl w:val="0"/>
                <w:numId w:val="12"/>
              </w:numPr>
              <w:rPr>
                <w:sz w:val="20"/>
                <w:szCs w:val="20"/>
              </w:rPr>
            </w:pPr>
            <w:r w:rsidRPr="009A5F7E">
              <w:rPr>
                <w:sz w:val="20"/>
                <w:szCs w:val="20"/>
              </w:rPr>
              <w:t xml:space="preserve">Educadores ambientales. </w:t>
            </w:r>
          </w:p>
        </w:tc>
      </w:tr>
      <w:tr w:rsidR="002B5434" w:rsidRPr="009A5F7E" w:rsidTr="002C684E">
        <w:trPr>
          <w:trHeight w:val="227"/>
        </w:trPr>
        <w:tc>
          <w:tcPr>
            <w:tcW w:w="2185" w:type="dxa"/>
            <w:vMerge/>
            <w:shd w:val="clear" w:color="auto" w:fill="FFD966" w:themeFill="accent4" w:themeFillTint="99"/>
          </w:tcPr>
          <w:p w:rsidR="002B5434" w:rsidRPr="009A5F7E" w:rsidRDefault="002B5434" w:rsidP="002B5434">
            <w:pPr>
              <w:rPr>
                <w:sz w:val="20"/>
                <w:szCs w:val="20"/>
              </w:rPr>
            </w:pPr>
          </w:p>
        </w:tc>
        <w:tc>
          <w:tcPr>
            <w:tcW w:w="1927" w:type="dxa"/>
          </w:tcPr>
          <w:p w:rsidR="002B5434" w:rsidRPr="009A5F7E" w:rsidRDefault="002B5434" w:rsidP="002B5434">
            <w:pPr>
              <w:jc w:val="center"/>
              <w:rPr>
                <w:b/>
                <w:sz w:val="20"/>
                <w:szCs w:val="20"/>
              </w:rPr>
            </w:pPr>
            <w:r w:rsidRPr="009A5F7E">
              <w:rPr>
                <w:b/>
                <w:sz w:val="20"/>
                <w:szCs w:val="20"/>
              </w:rPr>
              <w:t>REPUBLICA DOMINICANA</w:t>
            </w:r>
          </w:p>
        </w:tc>
        <w:tc>
          <w:tcPr>
            <w:tcW w:w="4955" w:type="dxa"/>
          </w:tcPr>
          <w:p w:rsidR="002B5434" w:rsidRPr="009A5F7E" w:rsidRDefault="002B5434" w:rsidP="002B5434">
            <w:pPr>
              <w:pStyle w:val="Prrafodelista"/>
              <w:numPr>
                <w:ilvl w:val="0"/>
                <w:numId w:val="12"/>
              </w:numPr>
              <w:rPr>
                <w:sz w:val="20"/>
                <w:szCs w:val="20"/>
              </w:rPr>
            </w:pPr>
            <w:r w:rsidRPr="009A5F7E">
              <w:rPr>
                <w:sz w:val="20"/>
                <w:szCs w:val="20"/>
              </w:rPr>
              <w:t xml:space="preserve"> Diagnóstico de indicadores. </w:t>
            </w:r>
          </w:p>
          <w:p w:rsidR="002B5434" w:rsidRPr="009A5F7E" w:rsidRDefault="002B5434" w:rsidP="002B5434">
            <w:pPr>
              <w:pStyle w:val="Prrafodelista"/>
              <w:numPr>
                <w:ilvl w:val="0"/>
                <w:numId w:val="12"/>
              </w:numPr>
              <w:rPr>
                <w:sz w:val="20"/>
                <w:szCs w:val="20"/>
              </w:rPr>
            </w:pPr>
            <w:r w:rsidRPr="009A5F7E">
              <w:rPr>
                <w:sz w:val="20"/>
                <w:szCs w:val="20"/>
              </w:rPr>
              <w:t xml:space="preserve">Talleres CC. </w:t>
            </w:r>
          </w:p>
          <w:p w:rsidR="002B5434" w:rsidRPr="009A5F7E" w:rsidRDefault="002B5434" w:rsidP="002B5434">
            <w:pPr>
              <w:pStyle w:val="Prrafodelista"/>
              <w:numPr>
                <w:ilvl w:val="0"/>
                <w:numId w:val="12"/>
              </w:numPr>
              <w:rPr>
                <w:sz w:val="20"/>
                <w:szCs w:val="20"/>
              </w:rPr>
            </w:pPr>
            <w:r w:rsidRPr="009A5F7E">
              <w:rPr>
                <w:sz w:val="20"/>
                <w:szCs w:val="20"/>
              </w:rPr>
              <w:t xml:space="preserve">Foros anuales. </w:t>
            </w:r>
          </w:p>
          <w:p w:rsidR="002B5434" w:rsidRPr="009A5F7E" w:rsidRDefault="002B5434" w:rsidP="002B5434">
            <w:pPr>
              <w:pStyle w:val="Prrafodelista"/>
              <w:numPr>
                <w:ilvl w:val="0"/>
                <w:numId w:val="12"/>
              </w:numPr>
              <w:rPr>
                <w:sz w:val="20"/>
                <w:szCs w:val="20"/>
              </w:rPr>
            </w:pPr>
            <w:r w:rsidRPr="009A5F7E">
              <w:rPr>
                <w:sz w:val="20"/>
                <w:szCs w:val="20"/>
              </w:rPr>
              <w:t xml:space="preserve">Intercambio de experiencias. </w:t>
            </w:r>
          </w:p>
          <w:p w:rsidR="002B5434" w:rsidRPr="009A5F7E" w:rsidRDefault="002B5434" w:rsidP="002B5434">
            <w:pPr>
              <w:pStyle w:val="Prrafodelista"/>
              <w:numPr>
                <w:ilvl w:val="0"/>
                <w:numId w:val="12"/>
              </w:numPr>
              <w:rPr>
                <w:sz w:val="20"/>
                <w:szCs w:val="20"/>
              </w:rPr>
            </w:pPr>
            <w:r w:rsidRPr="009A5F7E">
              <w:rPr>
                <w:sz w:val="20"/>
                <w:szCs w:val="20"/>
              </w:rPr>
              <w:t xml:space="preserve">Observatorio </w:t>
            </w:r>
            <w:proofErr w:type="spellStart"/>
            <w:r w:rsidRPr="009A5F7E">
              <w:rPr>
                <w:sz w:val="20"/>
                <w:szCs w:val="20"/>
              </w:rPr>
              <w:t>cc.</w:t>
            </w:r>
            <w:proofErr w:type="spellEnd"/>
            <w:r w:rsidRPr="009A5F7E">
              <w:rPr>
                <w:sz w:val="20"/>
                <w:szCs w:val="20"/>
              </w:rPr>
              <w:t xml:space="preserve"> </w:t>
            </w:r>
          </w:p>
        </w:tc>
      </w:tr>
      <w:tr w:rsidR="002B5434" w:rsidRPr="009A5F7E" w:rsidTr="002C684E">
        <w:trPr>
          <w:trHeight w:val="212"/>
        </w:trPr>
        <w:tc>
          <w:tcPr>
            <w:tcW w:w="2185" w:type="dxa"/>
            <w:vMerge/>
            <w:shd w:val="clear" w:color="auto" w:fill="FFD966" w:themeFill="accent4" w:themeFillTint="99"/>
          </w:tcPr>
          <w:p w:rsidR="002B5434" w:rsidRPr="009A5F7E" w:rsidRDefault="002B5434" w:rsidP="002B5434">
            <w:pPr>
              <w:rPr>
                <w:sz w:val="20"/>
                <w:szCs w:val="20"/>
              </w:rPr>
            </w:pPr>
          </w:p>
        </w:tc>
        <w:tc>
          <w:tcPr>
            <w:tcW w:w="1927" w:type="dxa"/>
          </w:tcPr>
          <w:p w:rsidR="002B5434" w:rsidRPr="009A5F7E" w:rsidRDefault="002B5434" w:rsidP="002B5434">
            <w:pPr>
              <w:jc w:val="center"/>
              <w:rPr>
                <w:b/>
                <w:sz w:val="20"/>
                <w:szCs w:val="20"/>
              </w:rPr>
            </w:pPr>
            <w:r w:rsidRPr="009A5F7E">
              <w:rPr>
                <w:b/>
                <w:sz w:val="20"/>
                <w:szCs w:val="20"/>
              </w:rPr>
              <w:t>HONDURAS</w:t>
            </w:r>
          </w:p>
        </w:tc>
        <w:tc>
          <w:tcPr>
            <w:tcW w:w="4955" w:type="dxa"/>
          </w:tcPr>
          <w:p w:rsidR="002B5434" w:rsidRPr="009A5F7E" w:rsidRDefault="002B5434" w:rsidP="002B5434">
            <w:pPr>
              <w:pStyle w:val="Prrafodelista"/>
              <w:numPr>
                <w:ilvl w:val="0"/>
                <w:numId w:val="12"/>
              </w:numPr>
              <w:rPr>
                <w:sz w:val="20"/>
                <w:szCs w:val="20"/>
              </w:rPr>
            </w:pPr>
            <w:r w:rsidRPr="009A5F7E">
              <w:rPr>
                <w:sz w:val="20"/>
                <w:szCs w:val="20"/>
              </w:rPr>
              <w:t xml:space="preserve"> Comité (CICA) conformado y en funcionamiento con IG UNIV.</w:t>
            </w:r>
          </w:p>
          <w:p w:rsidR="002B5434" w:rsidRPr="009A5F7E" w:rsidRDefault="002B5434" w:rsidP="002B5434">
            <w:pPr>
              <w:pStyle w:val="Prrafodelista"/>
              <w:numPr>
                <w:ilvl w:val="0"/>
                <w:numId w:val="12"/>
              </w:numPr>
              <w:rPr>
                <w:sz w:val="20"/>
                <w:szCs w:val="20"/>
              </w:rPr>
            </w:pPr>
            <w:r w:rsidRPr="009A5F7E">
              <w:rPr>
                <w:sz w:val="20"/>
                <w:szCs w:val="20"/>
              </w:rPr>
              <w:t xml:space="preserve">Universidades coordinadas en algunos casos trabajando en conjunto. </w:t>
            </w:r>
          </w:p>
          <w:p w:rsidR="002B5434" w:rsidRPr="009A5F7E" w:rsidRDefault="002B5434" w:rsidP="002B5434">
            <w:pPr>
              <w:pStyle w:val="Prrafodelista"/>
              <w:numPr>
                <w:ilvl w:val="0"/>
                <w:numId w:val="12"/>
              </w:numPr>
              <w:rPr>
                <w:sz w:val="20"/>
                <w:szCs w:val="20"/>
              </w:rPr>
            </w:pPr>
            <w:r w:rsidRPr="009A5F7E">
              <w:rPr>
                <w:sz w:val="20"/>
                <w:szCs w:val="20"/>
              </w:rPr>
              <w:t xml:space="preserve">Universidades trabajando con diferentes redes internacionales </w:t>
            </w:r>
          </w:p>
          <w:p w:rsidR="002B5434" w:rsidRPr="009A5F7E" w:rsidRDefault="002B5434" w:rsidP="002B5434">
            <w:pPr>
              <w:pStyle w:val="Prrafodelista"/>
              <w:numPr>
                <w:ilvl w:val="0"/>
                <w:numId w:val="12"/>
              </w:numPr>
              <w:rPr>
                <w:sz w:val="20"/>
                <w:szCs w:val="20"/>
              </w:rPr>
            </w:pPr>
            <w:r w:rsidRPr="009A5F7E">
              <w:rPr>
                <w:sz w:val="20"/>
                <w:szCs w:val="20"/>
              </w:rPr>
              <w:t xml:space="preserve">Red cuencas hidrográficas. </w:t>
            </w:r>
          </w:p>
          <w:p w:rsidR="002B5434" w:rsidRPr="009A5F7E" w:rsidRDefault="002B5434" w:rsidP="002B5434">
            <w:pPr>
              <w:pStyle w:val="Prrafodelista"/>
              <w:numPr>
                <w:ilvl w:val="0"/>
                <w:numId w:val="12"/>
              </w:numPr>
              <w:rPr>
                <w:sz w:val="20"/>
                <w:szCs w:val="20"/>
              </w:rPr>
            </w:pPr>
            <w:r w:rsidRPr="009A5F7E">
              <w:rPr>
                <w:sz w:val="20"/>
                <w:szCs w:val="20"/>
              </w:rPr>
              <w:t xml:space="preserve">Red sistemas agroforestales. </w:t>
            </w:r>
          </w:p>
          <w:p w:rsidR="002B5434" w:rsidRPr="009A5F7E" w:rsidRDefault="002B5434" w:rsidP="002B5434">
            <w:pPr>
              <w:pStyle w:val="Prrafodelista"/>
              <w:numPr>
                <w:ilvl w:val="0"/>
                <w:numId w:val="12"/>
              </w:numPr>
              <w:rPr>
                <w:sz w:val="20"/>
                <w:szCs w:val="20"/>
              </w:rPr>
            </w:pPr>
            <w:r w:rsidRPr="009A5F7E">
              <w:rPr>
                <w:sz w:val="20"/>
                <w:szCs w:val="20"/>
              </w:rPr>
              <w:t>IBERO REDD+</w:t>
            </w:r>
          </w:p>
          <w:p w:rsidR="002B5434" w:rsidRPr="009A5F7E" w:rsidRDefault="002B5434" w:rsidP="002B5434">
            <w:pPr>
              <w:pStyle w:val="Prrafodelista"/>
              <w:numPr>
                <w:ilvl w:val="0"/>
                <w:numId w:val="12"/>
              </w:numPr>
              <w:rPr>
                <w:sz w:val="20"/>
                <w:szCs w:val="20"/>
              </w:rPr>
            </w:pPr>
            <w:r w:rsidRPr="009A5F7E">
              <w:rPr>
                <w:sz w:val="20"/>
                <w:szCs w:val="20"/>
              </w:rPr>
              <w:t xml:space="preserve">Red académica de </w:t>
            </w:r>
            <w:proofErr w:type="spellStart"/>
            <w:r w:rsidRPr="009A5F7E">
              <w:rPr>
                <w:sz w:val="20"/>
                <w:szCs w:val="20"/>
              </w:rPr>
              <w:t>fitoproteccion</w:t>
            </w:r>
            <w:proofErr w:type="spellEnd"/>
            <w:r w:rsidRPr="009A5F7E">
              <w:rPr>
                <w:sz w:val="20"/>
                <w:szCs w:val="20"/>
              </w:rPr>
              <w:t xml:space="preserve">. </w:t>
            </w:r>
          </w:p>
          <w:p w:rsidR="002B5434" w:rsidRPr="009A5F7E" w:rsidRDefault="002B5434" w:rsidP="002B5434">
            <w:pPr>
              <w:pStyle w:val="Prrafodelista"/>
              <w:numPr>
                <w:ilvl w:val="0"/>
                <w:numId w:val="12"/>
              </w:numPr>
              <w:rPr>
                <w:sz w:val="20"/>
                <w:szCs w:val="20"/>
              </w:rPr>
            </w:pPr>
            <w:proofErr w:type="spellStart"/>
            <w:r w:rsidRPr="009A5F7E">
              <w:rPr>
                <w:sz w:val="20"/>
                <w:szCs w:val="20"/>
              </w:rPr>
              <w:t>Geoparque</w:t>
            </w:r>
            <w:proofErr w:type="spellEnd"/>
            <w:r w:rsidRPr="009A5F7E">
              <w:rPr>
                <w:sz w:val="20"/>
                <w:szCs w:val="20"/>
              </w:rPr>
              <w:t xml:space="preserve">. </w:t>
            </w:r>
          </w:p>
          <w:p w:rsidR="002B5434" w:rsidRPr="009A5F7E" w:rsidRDefault="002B5434" w:rsidP="002B5434">
            <w:pPr>
              <w:pStyle w:val="Prrafodelista"/>
              <w:numPr>
                <w:ilvl w:val="0"/>
                <w:numId w:val="12"/>
              </w:numPr>
              <w:rPr>
                <w:sz w:val="20"/>
                <w:szCs w:val="20"/>
              </w:rPr>
            </w:pPr>
            <w:r w:rsidRPr="009A5F7E">
              <w:rPr>
                <w:sz w:val="20"/>
                <w:szCs w:val="20"/>
              </w:rPr>
              <w:t xml:space="preserve">CICA. </w:t>
            </w:r>
          </w:p>
          <w:p w:rsidR="002B5434" w:rsidRPr="009A5F7E" w:rsidRDefault="002B5434" w:rsidP="002B5434">
            <w:pPr>
              <w:pStyle w:val="Prrafodelista"/>
              <w:numPr>
                <w:ilvl w:val="0"/>
                <w:numId w:val="12"/>
              </w:numPr>
              <w:rPr>
                <w:sz w:val="20"/>
                <w:szCs w:val="20"/>
              </w:rPr>
            </w:pPr>
            <w:r w:rsidRPr="009A5F7E">
              <w:rPr>
                <w:sz w:val="20"/>
                <w:szCs w:val="20"/>
              </w:rPr>
              <w:t>SINFOR</w:t>
            </w:r>
          </w:p>
          <w:p w:rsidR="002B5434" w:rsidRPr="009A5F7E" w:rsidRDefault="002B5434" w:rsidP="002B5434">
            <w:pPr>
              <w:pStyle w:val="Prrafodelista"/>
              <w:numPr>
                <w:ilvl w:val="0"/>
                <w:numId w:val="12"/>
              </w:numPr>
              <w:rPr>
                <w:sz w:val="20"/>
                <w:szCs w:val="20"/>
              </w:rPr>
            </w:pPr>
            <w:r w:rsidRPr="009A5F7E">
              <w:rPr>
                <w:sz w:val="20"/>
                <w:szCs w:val="20"/>
              </w:rPr>
              <w:t xml:space="preserve">CLIMIFORAD. </w:t>
            </w:r>
          </w:p>
        </w:tc>
      </w:tr>
      <w:tr w:rsidR="002B5434" w:rsidRPr="009A5F7E" w:rsidTr="002C684E">
        <w:trPr>
          <w:trHeight w:val="227"/>
        </w:trPr>
        <w:tc>
          <w:tcPr>
            <w:tcW w:w="2185" w:type="dxa"/>
            <w:vMerge/>
            <w:shd w:val="clear" w:color="auto" w:fill="FFD966" w:themeFill="accent4" w:themeFillTint="99"/>
          </w:tcPr>
          <w:p w:rsidR="002B5434" w:rsidRPr="009A5F7E" w:rsidRDefault="002B5434" w:rsidP="002B5434">
            <w:pPr>
              <w:rPr>
                <w:sz w:val="20"/>
                <w:szCs w:val="20"/>
              </w:rPr>
            </w:pPr>
          </w:p>
        </w:tc>
        <w:tc>
          <w:tcPr>
            <w:tcW w:w="1927" w:type="dxa"/>
          </w:tcPr>
          <w:p w:rsidR="002B5434" w:rsidRPr="009A5F7E" w:rsidRDefault="002B5434" w:rsidP="002B5434">
            <w:pPr>
              <w:jc w:val="center"/>
              <w:rPr>
                <w:b/>
                <w:sz w:val="20"/>
                <w:szCs w:val="20"/>
              </w:rPr>
            </w:pPr>
            <w:r w:rsidRPr="009A5F7E">
              <w:rPr>
                <w:b/>
                <w:sz w:val="20"/>
                <w:szCs w:val="20"/>
              </w:rPr>
              <w:t>COLOMBIA</w:t>
            </w:r>
          </w:p>
        </w:tc>
        <w:tc>
          <w:tcPr>
            <w:tcW w:w="4955" w:type="dxa"/>
          </w:tcPr>
          <w:p w:rsidR="002B5434" w:rsidRPr="009A5F7E" w:rsidRDefault="002B5434" w:rsidP="002B5434">
            <w:pPr>
              <w:pStyle w:val="Prrafodelista"/>
              <w:numPr>
                <w:ilvl w:val="0"/>
                <w:numId w:val="11"/>
              </w:numPr>
              <w:rPr>
                <w:sz w:val="20"/>
                <w:szCs w:val="20"/>
              </w:rPr>
            </w:pPr>
            <w:r w:rsidRPr="009A5F7E">
              <w:rPr>
                <w:sz w:val="20"/>
                <w:szCs w:val="20"/>
              </w:rPr>
              <w:t xml:space="preserve">RCFA: Red Colombiana de 1986 formación ambiental. </w:t>
            </w:r>
          </w:p>
          <w:p w:rsidR="002B5434" w:rsidRPr="009A5F7E" w:rsidRDefault="002B5434" w:rsidP="002B5434">
            <w:pPr>
              <w:pStyle w:val="Prrafodelista"/>
              <w:numPr>
                <w:ilvl w:val="0"/>
                <w:numId w:val="11"/>
              </w:numPr>
              <w:rPr>
                <w:sz w:val="20"/>
                <w:szCs w:val="20"/>
              </w:rPr>
            </w:pPr>
            <w:r w:rsidRPr="009A5F7E">
              <w:rPr>
                <w:sz w:val="20"/>
                <w:szCs w:val="20"/>
              </w:rPr>
              <w:t xml:space="preserve">RAUS: Red Ambiental de 2010 universidades sostenibles. </w:t>
            </w:r>
          </w:p>
          <w:p w:rsidR="002B5434" w:rsidRPr="00A00F2A" w:rsidRDefault="002B5434" w:rsidP="00A00F2A">
            <w:pPr>
              <w:pStyle w:val="Prrafodelista"/>
              <w:numPr>
                <w:ilvl w:val="0"/>
                <w:numId w:val="11"/>
              </w:numPr>
              <w:rPr>
                <w:sz w:val="20"/>
                <w:szCs w:val="20"/>
              </w:rPr>
            </w:pPr>
            <w:r w:rsidRPr="009A5F7E">
              <w:rPr>
                <w:sz w:val="20"/>
                <w:szCs w:val="20"/>
              </w:rPr>
              <w:t xml:space="preserve">50 universidades entre las dos redes. </w:t>
            </w:r>
          </w:p>
        </w:tc>
      </w:tr>
      <w:tr w:rsidR="002B5434" w:rsidRPr="009A5F7E" w:rsidTr="002C684E">
        <w:trPr>
          <w:trHeight w:val="227"/>
        </w:trPr>
        <w:tc>
          <w:tcPr>
            <w:tcW w:w="2185" w:type="dxa"/>
            <w:vMerge/>
            <w:shd w:val="clear" w:color="auto" w:fill="FFD966" w:themeFill="accent4" w:themeFillTint="99"/>
          </w:tcPr>
          <w:p w:rsidR="002B5434" w:rsidRPr="009A5F7E" w:rsidRDefault="002B5434" w:rsidP="002B5434">
            <w:pPr>
              <w:rPr>
                <w:sz w:val="20"/>
                <w:szCs w:val="20"/>
              </w:rPr>
            </w:pPr>
          </w:p>
        </w:tc>
        <w:tc>
          <w:tcPr>
            <w:tcW w:w="1927" w:type="dxa"/>
          </w:tcPr>
          <w:p w:rsidR="002B5434" w:rsidRPr="009A5F7E" w:rsidRDefault="002B5434" w:rsidP="002B5434">
            <w:pPr>
              <w:jc w:val="center"/>
              <w:rPr>
                <w:b/>
                <w:sz w:val="20"/>
                <w:szCs w:val="20"/>
              </w:rPr>
            </w:pPr>
            <w:r>
              <w:rPr>
                <w:b/>
                <w:sz w:val="20"/>
                <w:szCs w:val="20"/>
              </w:rPr>
              <w:t>MÉ</w:t>
            </w:r>
            <w:r w:rsidRPr="009A5F7E">
              <w:rPr>
                <w:b/>
                <w:sz w:val="20"/>
                <w:szCs w:val="20"/>
              </w:rPr>
              <w:t>XICO</w:t>
            </w:r>
          </w:p>
        </w:tc>
        <w:tc>
          <w:tcPr>
            <w:tcW w:w="4955" w:type="dxa"/>
          </w:tcPr>
          <w:p w:rsidR="002B5434" w:rsidRPr="009A5F7E" w:rsidRDefault="002B5434" w:rsidP="002B5434">
            <w:pPr>
              <w:pStyle w:val="Prrafodelista"/>
              <w:numPr>
                <w:ilvl w:val="0"/>
                <w:numId w:val="11"/>
              </w:numPr>
              <w:rPr>
                <w:sz w:val="20"/>
                <w:szCs w:val="20"/>
              </w:rPr>
            </w:pPr>
            <w:r w:rsidRPr="009A5F7E">
              <w:rPr>
                <w:sz w:val="20"/>
                <w:szCs w:val="20"/>
              </w:rPr>
              <w:t xml:space="preserve">Red de planes ambientales de la ANVIES (CRSS), agrupa 19 universidades región sur-sureste México. </w:t>
            </w:r>
          </w:p>
          <w:p w:rsidR="002B5434" w:rsidRPr="009A5F7E" w:rsidRDefault="002B5434" w:rsidP="002B5434">
            <w:pPr>
              <w:pStyle w:val="Prrafodelista"/>
              <w:numPr>
                <w:ilvl w:val="0"/>
                <w:numId w:val="11"/>
              </w:numPr>
              <w:rPr>
                <w:sz w:val="20"/>
                <w:szCs w:val="20"/>
              </w:rPr>
            </w:pPr>
            <w:r w:rsidRPr="009A5F7E">
              <w:rPr>
                <w:sz w:val="20"/>
                <w:szCs w:val="20"/>
              </w:rPr>
              <w:t>Temáticas- sustentabilidad problemática ambiental</w:t>
            </w:r>
          </w:p>
          <w:p w:rsidR="002B5434" w:rsidRPr="009A5F7E" w:rsidRDefault="002B5434" w:rsidP="002B5434">
            <w:pPr>
              <w:pStyle w:val="Prrafodelista"/>
              <w:numPr>
                <w:ilvl w:val="1"/>
                <w:numId w:val="11"/>
              </w:numPr>
              <w:rPr>
                <w:sz w:val="20"/>
                <w:szCs w:val="20"/>
              </w:rPr>
            </w:pPr>
            <w:r w:rsidRPr="009A5F7E">
              <w:rPr>
                <w:sz w:val="20"/>
                <w:szCs w:val="20"/>
              </w:rPr>
              <w:lastRenderedPageBreak/>
              <w:t xml:space="preserve">Riesgos </w:t>
            </w:r>
          </w:p>
          <w:p w:rsidR="002B5434" w:rsidRPr="009A5F7E" w:rsidRDefault="002B5434" w:rsidP="002B5434">
            <w:pPr>
              <w:pStyle w:val="Prrafodelista"/>
              <w:numPr>
                <w:ilvl w:val="1"/>
                <w:numId w:val="11"/>
              </w:numPr>
              <w:rPr>
                <w:sz w:val="20"/>
                <w:szCs w:val="20"/>
              </w:rPr>
            </w:pPr>
            <w:r w:rsidRPr="009A5F7E">
              <w:rPr>
                <w:sz w:val="20"/>
                <w:szCs w:val="20"/>
              </w:rPr>
              <w:t>Cambio Climático</w:t>
            </w:r>
          </w:p>
          <w:p w:rsidR="002B5434" w:rsidRPr="009A5F7E" w:rsidRDefault="002B5434" w:rsidP="002B5434">
            <w:pPr>
              <w:pStyle w:val="Prrafodelista"/>
              <w:numPr>
                <w:ilvl w:val="1"/>
                <w:numId w:val="11"/>
              </w:numPr>
              <w:rPr>
                <w:sz w:val="20"/>
                <w:szCs w:val="20"/>
              </w:rPr>
            </w:pPr>
            <w:r w:rsidRPr="009A5F7E">
              <w:rPr>
                <w:sz w:val="20"/>
                <w:szCs w:val="20"/>
              </w:rPr>
              <w:t xml:space="preserve">Responsabilidad Social Universitaria. </w:t>
            </w:r>
          </w:p>
        </w:tc>
      </w:tr>
      <w:tr w:rsidR="002B5434" w:rsidRPr="009A5F7E" w:rsidTr="002C684E">
        <w:trPr>
          <w:trHeight w:val="227"/>
        </w:trPr>
        <w:tc>
          <w:tcPr>
            <w:tcW w:w="2185" w:type="dxa"/>
            <w:vMerge/>
            <w:shd w:val="clear" w:color="auto" w:fill="FFD966" w:themeFill="accent4" w:themeFillTint="99"/>
          </w:tcPr>
          <w:p w:rsidR="002B5434" w:rsidRPr="009A5F7E" w:rsidRDefault="002B5434" w:rsidP="002B5434">
            <w:pPr>
              <w:rPr>
                <w:sz w:val="20"/>
                <w:szCs w:val="20"/>
              </w:rPr>
            </w:pPr>
          </w:p>
        </w:tc>
        <w:tc>
          <w:tcPr>
            <w:tcW w:w="1927" w:type="dxa"/>
          </w:tcPr>
          <w:p w:rsidR="002B5434" w:rsidRPr="009A5F7E" w:rsidRDefault="002B5434" w:rsidP="002B5434">
            <w:pPr>
              <w:jc w:val="center"/>
              <w:rPr>
                <w:b/>
                <w:sz w:val="20"/>
                <w:szCs w:val="20"/>
              </w:rPr>
            </w:pPr>
            <w:r w:rsidRPr="009A5F7E">
              <w:rPr>
                <w:b/>
                <w:sz w:val="20"/>
                <w:szCs w:val="20"/>
              </w:rPr>
              <w:t>GUATEMALA</w:t>
            </w:r>
          </w:p>
        </w:tc>
        <w:tc>
          <w:tcPr>
            <w:tcW w:w="4955" w:type="dxa"/>
          </w:tcPr>
          <w:p w:rsidR="002B5434" w:rsidRPr="009A5F7E" w:rsidRDefault="002B5434" w:rsidP="002B5434">
            <w:pPr>
              <w:pStyle w:val="Prrafodelista"/>
              <w:numPr>
                <w:ilvl w:val="0"/>
                <w:numId w:val="11"/>
              </w:numPr>
              <w:rPr>
                <w:sz w:val="20"/>
                <w:szCs w:val="20"/>
              </w:rPr>
            </w:pPr>
            <w:r w:rsidRPr="009A5F7E">
              <w:rPr>
                <w:sz w:val="20"/>
                <w:szCs w:val="20"/>
              </w:rPr>
              <w:t xml:space="preserve">Miembros de REDFIA. </w:t>
            </w:r>
          </w:p>
          <w:p w:rsidR="002B5434" w:rsidRPr="009A5F7E" w:rsidRDefault="002B5434" w:rsidP="002B5434">
            <w:pPr>
              <w:pStyle w:val="Prrafodelista"/>
              <w:numPr>
                <w:ilvl w:val="0"/>
                <w:numId w:val="11"/>
              </w:numPr>
              <w:rPr>
                <w:sz w:val="20"/>
                <w:szCs w:val="20"/>
              </w:rPr>
            </w:pPr>
            <w:r w:rsidRPr="009A5F7E">
              <w:rPr>
                <w:sz w:val="20"/>
                <w:szCs w:val="20"/>
              </w:rPr>
              <w:t xml:space="preserve">Relación con la academia </w:t>
            </w:r>
          </w:p>
          <w:p w:rsidR="002B5434" w:rsidRPr="009A5F7E" w:rsidRDefault="002B5434" w:rsidP="002B5434">
            <w:pPr>
              <w:pStyle w:val="Prrafodelista"/>
              <w:numPr>
                <w:ilvl w:val="0"/>
                <w:numId w:val="11"/>
              </w:numPr>
              <w:rPr>
                <w:sz w:val="20"/>
                <w:szCs w:val="20"/>
              </w:rPr>
            </w:pPr>
            <w:r w:rsidRPr="009A5F7E">
              <w:rPr>
                <w:sz w:val="20"/>
                <w:szCs w:val="20"/>
              </w:rPr>
              <w:t xml:space="preserve">SGCC- Sistema Guatemalteco de Cambio Climático. </w:t>
            </w:r>
          </w:p>
          <w:p w:rsidR="002B5434" w:rsidRPr="009A5F7E" w:rsidRDefault="002B5434" w:rsidP="002B5434">
            <w:pPr>
              <w:pStyle w:val="Prrafodelista"/>
              <w:numPr>
                <w:ilvl w:val="0"/>
                <w:numId w:val="11"/>
              </w:numPr>
              <w:rPr>
                <w:sz w:val="20"/>
                <w:szCs w:val="20"/>
              </w:rPr>
            </w:pPr>
            <w:r w:rsidRPr="009A5F7E">
              <w:rPr>
                <w:sz w:val="20"/>
                <w:szCs w:val="20"/>
              </w:rPr>
              <w:t xml:space="preserve">La plataforma que da la le de cambio climático para una creación de REDES efectiva. </w:t>
            </w:r>
          </w:p>
          <w:p w:rsidR="002B5434" w:rsidRPr="009A5F7E" w:rsidRDefault="002B5434" w:rsidP="002B5434">
            <w:pPr>
              <w:pStyle w:val="Prrafodelista"/>
              <w:numPr>
                <w:ilvl w:val="0"/>
                <w:numId w:val="11"/>
              </w:numPr>
              <w:rPr>
                <w:sz w:val="20"/>
                <w:szCs w:val="20"/>
              </w:rPr>
            </w:pPr>
            <w:r w:rsidRPr="009A5F7E">
              <w:rPr>
                <w:sz w:val="20"/>
                <w:szCs w:val="20"/>
              </w:rPr>
              <w:t xml:space="preserve">La inclusión en las redes de sectores diversos siempre que compartan objetivos. </w:t>
            </w:r>
          </w:p>
          <w:p w:rsidR="002B5434" w:rsidRPr="009A5F7E" w:rsidRDefault="002B5434" w:rsidP="002B5434">
            <w:pPr>
              <w:pStyle w:val="Prrafodelista"/>
              <w:numPr>
                <w:ilvl w:val="0"/>
                <w:numId w:val="11"/>
              </w:numPr>
              <w:rPr>
                <w:sz w:val="20"/>
                <w:szCs w:val="20"/>
              </w:rPr>
            </w:pPr>
            <w:r w:rsidRPr="009A5F7E">
              <w:rPr>
                <w:sz w:val="20"/>
                <w:szCs w:val="20"/>
              </w:rPr>
              <w:t xml:space="preserve">Identificación de información o estudios como línea base. </w:t>
            </w:r>
          </w:p>
        </w:tc>
      </w:tr>
      <w:tr w:rsidR="002B5434" w:rsidRPr="009A5F7E" w:rsidTr="002C684E">
        <w:trPr>
          <w:trHeight w:val="227"/>
        </w:trPr>
        <w:tc>
          <w:tcPr>
            <w:tcW w:w="2185" w:type="dxa"/>
            <w:vMerge/>
            <w:shd w:val="clear" w:color="auto" w:fill="FFD966" w:themeFill="accent4" w:themeFillTint="99"/>
          </w:tcPr>
          <w:p w:rsidR="002B5434" w:rsidRPr="009A5F7E" w:rsidRDefault="002B5434" w:rsidP="002B5434">
            <w:pPr>
              <w:rPr>
                <w:sz w:val="20"/>
                <w:szCs w:val="20"/>
              </w:rPr>
            </w:pPr>
          </w:p>
        </w:tc>
        <w:tc>
          <w:tcPr>
            <w:tcW w:w="1927" w:type="dxa"/>
          </w:tcPr>
          <w:p w:rsidR="002B5434" w:rsidRPr="009A5F7E" w:rsidRDefault="002B5434" w:rsidP="002B5434">
            <w:pPr>
              <w:jc w:val="center"/>
              <w:rPr>
                <w:b/>
                <w:sz w:val="20"/>
                <w:szCs w:val="20"/>
              </w:rPr>
            </w:pPr>
            <w:r w:rsidRPr="009A5F7E">
              <w:rPr>
                <w:b/>
                <w:sz w:val="20"/>
                <w:szCs w:val="20"/>
              </w:rPr>
              <w:t>EL SALVADOR</w:t>
            </w:r>
          </w:p>
        </w:tc>
        <w:tc>
          <w:tcPr>
            <w:tcW w:w="4955" w:type="dxa"/>
          </w:tcPr>
          <w:p w:rsidR="002B5434" w:rsidRPr="00F46501" w:rsidRDefault="002B5434" w:rsidP="00F46501">
            <w:pPr>
              <w:pStyle w:val="Prrafodelista"/>
              <w:numPr>
                <w:ilvl w:val="0"/>
                <w:numId w:val="11"/>
              </w:numPr>
              <w:rPr>
                <w:sz w:val="20"/>
                <w:szCs w:val="20"/>
              </w:rPr>
            </w:pPr>
            <w:r w:rsidRPr="009A5F7E">
              <w:rPr>
                <w:sz w:val="20"/>
                <w:szCs w:val="20"/>
              </w:rPr>
              <w:t xml:space="preserve">El MARN Promueve la red de universidades privadas. </w:t>
            </w:r>
          </w:p>
        </w:tc>
      </w:tr>
    </w:tbl>
    <w:p w:rsidR="00F40C08" w:rsidRDefault="00F40C08" w:rsidP="002B5434">
      <w:pPr>
        <w:jc w:val="both"/>
      </w:pPr>
    </w:p>
    <w:tbl>
      <w:tblPr>
        <w:tblStyle w:val="Tablaconcuadrcula"/>
        <w:tblW w:w="9049" w:type="dxa"/>
        <w:tblBorders>
          <w:top w:val="single" w:sz="18" w:space="0" w:color="222A35" w:themeColor="text2" w:themeShade="80"/>
          <w:left w:val="single" w:sz="18" w:space="0" w:color="222A35" w:themeColor="text2" w:themeShade="80"/>
          <w:bottom w:val="single" w:sz="18" w:space="0" w:color="222A35" w:themeColor="text2" w:themeShade="80"/>
          <w:right w:val="single" w:sz="18" w:space="0" w:color="222A35" w:themeColor="text2" w:themeShade="80"/>
          <w:insideH w:val="single" w:sz="18" w:space="0" w:color="222A35" w:themeColor="text2" w:themeShade="80"/>
          <w:insideV w:val="single" w:sz="18" w:space="0" w:color="222A35" w:themeColor="text2" w:themeShade="80"/>
        </w:tblBorders>
        <w:tblLook w:val="04A0" w:firstRow="1" w:lastRow="0" w:firstColumn="1" w:lastColumn="0" w:noHBand="0" w:noVBand="1"/>
      </w:tblPr>
      <w:tblGrid>
        <w:gridCol w:w="2507"/>
        <w:gridCol w:w="1867"/>
        <w:gridCol w:w="4675"/>
      </w:tblGrid>
      <w:tr w:rsidR="002B5434" w:rsidTr="002C684E">
        <w:trPr>
          <w:trHeight w:val="213"/>
        </w:trPr>
        <w:tc>
          <w:tcPr>
            <w:tcW w:w="2507" w:type="dxa"/>
            <w:vMerge w:val="restart"/>
            <w:shd w:val="clear" w:color="auto" w:fill="9CC2E5" w:themeFill="accent1" w:themeFillTint="99"/>
          </w:tcPr>
          <w:p w:rsidR="002B5434" w:rsidRDefault="002B5434" w:rsidP="002B5434">
            <w:pPr>
              <w:pStyle w:val="Ttulo3"/>
              <w:jc w:val="center"/>
              <w:outlineLvl w:val="2"/>
              <w:rPr>
                <w:b/>
                <w:sz w:val="40"/>
                <w:szCs w:val="40"/>
              </w:rPr>
            </w:pPr>
          </w:p>
          <w:p w:rsidR="002B5434" w:rsidRDefault="002B5434" w:rsidP="002B5434">
            <w:pPr>
              <w:pStyle w:val="Ttulo3"/>
              <w:jc w:val="center"/>
              <w:outlineLvl w:val="2"/>
              <w:rPr>
                <w:b/>
                <w:sz w:val="40"/>
                <w:szCs w:val="40"/>
              </w:rPr>
            </w:pPr>
          </w:p>
          <w:p w:rsidR="002B5434" w:rsidRDefault="002B5434" w:rsidP="002B5434">
            <w:pPr>
              <w:pStyle w:val="Ttulo3"/>
              <w:jc w:val="center"/>
              <w:outlineLvl w:val="2"/>
              <w:rPr>
                <w:b/>
                <w:sz w:val="40"/>
                <w:szCs w:val="40"/>
              </w:rPr>
            </w:pPr>
          </w:p>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Pr="00191F5B" w:rsidRDefault="002B5434" w:rsidP="002B5434"/>
          <w:p w:rsidR="002B5434" w:rsidRPr="00E3424F" w:rsidRDefault="002B5434" w:rsidP="002B5434">
            <w:pPr>
              <w:pStyle w:val="Ttulo3"/>
              <w:jc w:val="center"/>
              <w:outlineLvl w:val="2"/>
              <w:rPr>
                <w:b/>
                <w:color w:val="222A35" w:themeColor="text2" w:themeShade="80"/>
                <w:sz w:val="40"/>
                <w:szCs w:val="40"/>
              </w:rPr>
            </w:pPr>
          </w:p>
          <w:p w:rsidR="002B5434" w:rsidRPr="009A5F7E" w:rsidRDefault="002B5434" w:rsidP="002B5434">
            <w:pPr>
              <w:pStyle w:val="Ttulo3"/>
              <w:jc w:val="center"/>
              <w:outlineLvl w:val="2"/>
              <w:rPr>
                <w:b/>
                <w:color w:val="222A35" w:themeColor="text2" w:themeShade="80"/>
                <w:sz w:val="40"/>
                <w:szCs w:val="40"/>
              </w:rPr>
            </w:pPr>
            <w:r w:rsidRPr="009A5F7E">
              <w:rPr>
                <w:b/>
                <w:color w:val="222A35" w:themeColor="text2" w:themeShade="80"/>
                <w:sz w:val="40"/>
                <w:szCs w:val="40"/>
              </w:rPr>
              <w:t>POLÍTICAS AMBIENTALES</w:t>
            </w:r>
          </w:p>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Pr="00517A2B" w:rsidRDefault="002B5434" w:rsidP="002B5434"/>
        </w:tc>
        <w:tc>
          <w:tcPr>
            <w:tcW w:w="1867" w:type="dxa"/>
          </w:tcPr>
          <w:p w:rsidR="002B5434" w:rsidRPr="006245DC" w:rsidRDefault="002B5434" w:rsidP="002B5434">
            <w:pPr>
              <w:jc w:val="center"/>
              <w:rPr>
                <w:b/>
                <w:sz w:val="20"/>
                <w:szCs w:val="20"/>
              </w:rPr>
            </w:pPr>
          </w:p>
          <w:p w:rsidR="002B5434" w:rsidRPr="006245DC" w:rsidRDefault="002B5434" w:rsidP="002B5434">
            <w:pPr>
              <w:jc w:val="center"/>
              <w:rPr>
                <w:b/>
                <w:sz w:val="20"/>
                <w:szCs w:val="20"/>
              </w:rPr>
            </w:pPr>
          </w:p>
          <w:p w:rsidR="002B5434" w:rsidRPr="006245DC" w:rsidRDefault="002B5434" w:rsidP="002B5434">
            <w:pPr>
              <w:jc w:val="center"/>
              <w:rPr>
                <w:b/>
                <w:sz w:val="20"/>
                <w:szCs w:val="20"/>
              </w:rPr>
            </w:pPr>
            <w:r w:rsidRPr="006245DC">
              <w:rPr>
                <w:b/>
                <w:sz w:val="20"/>
                <w:szCs w:val="20"/>
              </w:rPr>
              <w:t>COSTA RICA</w:t>
            </w:r>
          </w:p>
        </w:tc>
        <w:tc>
          <w:tcPr>
            <w:tcW w:w="4675" w:type="dxa"/>
          </w:tcPr>
          <w:p w:rsidR="002B5434" w:rsidRPr="006245DC" w:rsidRDefault="002B5434" w:rsidP="002B5434">
            <w:pPr>
              <w:pStyle w:val="Prrafodelista"/>
              <w:numPr>
                <w:ilvl w:val="0"/>
                <w:numId w:val="8"/>
              </w:numPr>
              <w:rPr>
                <w:sz w:val="20"/>
                <w:szCs w:val="20"/>
              </w:rPr>
            </w:pPr>
            <w:r w:rsidRPr="006245DC">
              <w:rPr>
                <w:sz w:val="20"/>
                <w:szCs w:val="20"/>
              </w:rPr>
              <w:t xml:space="preserve">20 universidades tienen su política ambiental </w:t>
            </w:r>
          </w:p>
          <w:p w:rsidR="002B5434" w:rsidRPr="006245DC" w:rsidRDefault="002B5434" w:rsidP="002B5434">
            <w:pPr>
              <w:pStyle w:val="Prrafodelista"/>
              <w:numPr>
                <w:ilvl w:val="0"/>
                <w:numId w:val="8"/>
              </w:numPr>
              <w:rPr>
                <w:sz w:val="20"/>
                <w:szCs w:val="20"/>
              </w:rPr>
            </w:pPr>
            <w:r w:rsidRPr="006245DC">
              <w:rPr>
                <w:sz w:val="20"/>
                <w:szCs w:val="20"/>
              </w:rPr>
              <w:t xml:space="preserve">18 llevan indicadores de gestión ambiental institucional </w:t>
            </w:r>
          </w:p>
          <w:p w:rsidR="002B5434" w:rsidRPr="006245DC" w:rsidRDefault="002B5434" w:rsidP="002B5434">
            <w:pPr>
              <w:pStyle w:val="Prrafodelista"/>
              <w:numPr>
                <w:ilvl w:val="0"/>
                <w:numId w:val="8"/>
              </w:numPr>
              <w:rPr>
                <w:sz w:val="20"/>
                <w:szCs w:val="20"/>
              </w:rPr>
            </w:pPr>
            <w:r w:rsidRPr="006245DC">
              <w:rPr>
                <w:sz w:val="20"/>
                <w:szCs w:val="20"/>
              </w:rPr>
              <w:t xml:space="preserve">Existen estrategias pero no en todas las universidades en REDIES. </w:t>
            </w:r>
          </w:p>
        </w:tc>
      </w:tr>
      <w:tr w:rsidR="002B5434" w:rsidTr="002C684E">
        <w:trPr>
          <w:trHeight w:val="213"/>
        </w:trPr>
        <w:tc>
          <w:tcPr>
            <w:tcW w:w="2507" w:type="dxa"/>
            <w:vMerge/>
            <w:shd w:val="clear" w:color="auto" w:fill="9CC2E5" w:themeFill="accent1" w:themeFillTint="99"/>
          </w:tcPr>
          <w:p w:rsidR="002B5434" w:rsidRDefault="002B5434" w:rsidP="002B5434"/>
        </w:tc>
        <w:tc>
          <w:tcPr>
            <w:tcW w:w="1867" w:type="dxa"/>
          </w:tcPr>
          <w:p w:rsidR="002B5434" w:rsidRPr="006245DC" w:rsidRDefault="002B5434" w:rsidP="002B5434">
            <w:pPr>
              <w:jc w:val="center"/>
              <w:rPr>
                <w:b/>
                <w:sz w:val="20"/>
                <w:szCs w:val="20"/>
              </w:rPr>
            </w:pPr>
          </w:p>
          <w:p w:rsidR="002B5434" w:rsidRPr="006245DC" w:rsidRDefault="002B5434" w:rsidP="002B5434">
            <w:pPr>
              <w:jc w:val="center"/>
              <w:rPr>
                <w:b/>
                <w:sz w:val="20"/>
                <w:szCs w:val="20"/>
              </w:rPr>
            </w:pPr>
          </w:p>
          <w:p w:rsidR="002B5434" w:rsidRPr="006245DC" w:rsidRDefault="002B5434" w:rsidP="002B5434">
            <w:pPr>
              <w:jc w:val="center"/>
              <w:rPr>
                <w:b/>
                <w:sz w:val="20"/>
                <w:szCs w:val="20"/>
              </w:rPr>
            </w:pPr>
            <w:r w:rsidRPr="006245DC">
              <w:rPr>
                <w:b/>
                <w:sz w:val="20"/>
                <w:szCs w:val="20"/>
              </w:rPr>
              <w:t>REPUBLICA DOMINICANA</w:t>
            </w:r>
          </w:p>
        </w:tc>
        <w:tc>
          <w:tcPr>
            <w:tcW w:w="4675" w:type="dxa"/>
          </w:tcPr>
          <w:p w:rsidR="002B5434" w:rsidRPr="006245DC" w:rsidRDefault="002B5434" w:rsidP="002B5434">
            <w:pPr>
              <w:pStyle w:val="Prrafodelista"/>
              <w:numPr>
                <w:ilvl w:val="0"/>
                <w:numId w:val="13"/>
              </w:numPr>
              <w:jc w:val="both"/>
              <w:rPr>
                <w:sz w:val="20"/>
                <w:szCs w:val="20"/>
              </w:rPr>
            </w:pPr>
            <w:r w:rsidRPr="006245DC">
              <w:rPr>
                <w:sz w:val="20"/>
                <w:szCs w:val="20"/>
              </w:rPr>
              <w:t xml:space="preserve"> Políticas ambientales aprobadas en varias universidades. </w:t>
            </w:r>
          </w:p>
          <w:p w:rsidR="002B5434" w:rsidRPr="006245DC" w:rsidRDefault="002B5434" w:rsidP="002B5434">
            <w:pPr>
              <w:pStyle w:val="Prrafodelista"/>
              <w:numPr>
                <w:ilvl w:val="0"/>
                <w:numId w:val="13"/>
              </w:numPr>
              <w:jc w:val="both"/>
              <w:rPr>
                <w:sz w:val="20"/>
                <w:szCs w:val="20"/>
              </w:rPr>
            </w:pPr>
            <w:r w:rsidRPr="006245DC">
              <w:rPr>
                <w:sz w:val="20"/>
                <w:szCs w:val="20"/>
              </w:rPr>
              <w:t xml:space="preserve">Indicadores del proyecto RISU. </w:t>
            </w:r>
          </w:p>
          <w:p w:rsidR="002B5434" w:rsidRPr="006245DC" w:rsidRDefault="002B5434" w:rsidP="002B5434">
            <w:pPr>
              <w:pStyle w:val="Prrafodelista"/>
              <w:numPr>
                <w:ilvl w:val="0"/>
                <w:numId w:val="13"/>
              </w:numPr>
              <w:jc w:val="both"/>
              <w:rPr>
                <w:sz w:val="20"/>
                <w:szCs w:val="20"/>
              </w:rPr>
            </w:pPr>
            <w:r w:rsidRPr="006245DC">
              <w:rPr>
                <w:sz w:val="20"/>
                <w:szCs w:val="20"/>
              </w:rPr>
              <w:t xml:space="preserve">A partir de proyecto RISU quedaron establecidas políticas en varias universidades. </w:t>
            </w:r>
          </w:p>
          <w:p w:rsidR="002B5434" w:rsidRPr="006245DC" w:rsidRDefault="002B5434" w:rsidP="002B5434">
            <w:pPr>
              <w:pStyle w:val="Prrafodelista"/>
              <w:numPr>
                <w:ilvl w:val="0"/>
                <w:numId w:val="13"/>
              </w:numPr>
              <w:jc w:val="both"/>
              <w:rPr>
                <w:sz w:val="20"/>
                <w:szCs w:val="20"/>
              </w:rPr>
            </w:pPr>
            <w:r w:rsidRPr="006245DC">
              <w:rPr>
                <w:sz w:val="20"/>
                <w:szCs w:val="20"/>
              </w:rPr>
              <w:t xml:space="preserve">Si hay indicadores ambientales. </w:t>
            </w:r>
          </w:p>
        </w:tc>
      </w:tr>
      <w:tr w:rsidR="002B5434" w:rsidTr="002C684E">
        <w:trPr>
          <w:trHeight w:val="199"/>
        </w:trPr>
        <w:tc>
          <w:tcPr>
            <w:tcW w:w="2507" w:type="dxa"/>
            <w:vMerge/>
            <w:shd w:val="clear" w:color="auto" w:fill="9CC2E5" w:themeFill="accent1" w:themeFillTint="99"/>
          </w:tcPr>
          <w:p w:rsidR="002B5434" w:rsidRDefault="002B5434" w:rsidP="002B5434"/>
        </w:tc>
        <w:tc>
          <w:tcPr>
            <w:tcW w:w="1867" w:type="dxa"/>
          </w:tcPr>
          <w:p w:rsidR="002B5434" w:rsidRPr="006245DC" w:rsidRDefault="002B5434" w:rsidP="002B5434">
            <w:pPr>
              <w:jc w:val="center"/>
              <w:rPr>
                <w:b/>
                <w:sz w:val="20"/>
                <w:szCs w:val="20"/>
              </w:rPr>
            </w:pPr>
          </w:p>
          <w:p w:rsidR="002B5434" w:rsidRPr="006245DC" w:rsidRDefault="002B5434" w:rsidP="002B5434">
            <w:pPr>
              <w:jc w:val="center"/>
              <w:rPr>
                <w:b/>
                <w:sz w:val="20"/>
                <w:szCs w:val="20"/>
              </w:rPr>
            </w:pPr>
          </w:p>
          <w:p w:rsidR="002B5434" w:rsidRPr="006245DC" w:rsidRDefault="002B5434" w:rsidP="002B5434">
            <w:pPr>
              <w:jc w:val="center"/>
              <w:rPr>
                <w:b/>
                <w:sz w:val="20"/>
                <w:szCs w:val="20"/>
              </w:rPr>
            </w:pPr>
            <w:r w:rsidRPr="006245DC">
              <w:rPr>
                <w:b/>
                <w:sz w:val="20"/>
                <w:szCs w:val="20"/>
              </w:rPr>
              <w:t>HONDURAS</w:t>
            </w:r>
          </w:p>
        </w:tc>
        <w:tc>
          <w:tcPr>
            <w:tcW w:w="4675" w:type="dxa"/>
          </w:tcPr>
          <w:p w:rsidR="002B5434" w:rsidRPr="006245DC" w:rsidRDefault="002B5434" w:rsidP="002B5434">
            <w:pPr>
              <w:pStyle w:val="Prrafodelista"/>
              <w:numPr>
                <w:ilvl w:val="0"/>
                <w:numId w:val="13"/>
              </w:numPr>
              <w:rPr>
                <w:sz w:val="20"/>
                <w:szCs w:val="20"/>
              </w:rPr>
            </w:pPr>
            <w:r w:rsidRPr="006245DC">
              <w:rPr>
                <w:sz w:val="20"/>
                <w:szCs w:val="20"/>
              </w:rPr>
              <w:t xml:space="preserve"> Políticas en </w:t>
            </w:r>
          </w:p>
          <w:p w:rsidR="002B5434" w:rsidRPr="006245DC" w:rsidRDefault="002B5434" w:rsidP="002B5434">
            <w:pPr>
              <w:pStyle w:val="Prrafodelista"/>
              <w:numPr>
                <w:ilvl w:val="1"/>
                <w:numId w:val="13"/>
              </w:numPr>
              <w:rPr>
                <w:sz w:val="20"/>
                <w:szCs w:val="20"/>
              </w:rPr>
            </w:pPr>
            <w:r w:rsidRPr="006245DC">
              <w:rPr>
                <w:sz w:val="20"/>
                <w:szCs w:val="20"/>
              </w:rPr>
              <w:t xml:space="preserve">El Zamorano </w:t>
            </w:r>
          </w:p>
          <w:p w:rsidR="002B5434" w:rsidRPr="006245DC" w:rsidRDefault="002B5434" w:rsidP="002B5434">
            <w:pPr>
              <w:pStyle w:val="Prrafodelista"/>
              <w:numPr>
                <w:ilvl w:val="1"/>
                <w:numId w:val="13"/>
              </w:numPr>
              <w:rPr>
                <w:sz w:val="20"/>
                <w:szCs w:val="20"/>
              </w:rPr>
            </w:pPr>
            <w:r w:rsidRPr="006245DC">
              <w:rPr>
                <w:sz w:val="20"/>
                <w:szCs w:val="20"/>
              </w:rPr>
              <w:t>UNICIFOR</w:t>
            </w:r>
          </w:p>
          <w:p w:rsidR="002B5434" w:rsidRPr="006245DC" w:rsidRDefault="002B5434" w:rsidP="002B5434">
            <w:pPr>
              <w:pStyle w:val="Prrafodelista"/>
              <w:numPr>
                <w:ilvl w:val="0"/>
                <w:numId w:val="13"/>
              </w:numPr>
              <w:rPr>
                <w:sz w:val="20"/>
                <w:szCs w:val="20"/>
              </w:rPr>
            </w:pPr>
            <w:r w:rsidRPr="006245DC">
              <w:rPr>
                <w:sz w:val="20"/>
                <w:szCs w:val="20"/>
              </w:rPr>
              <w:t xml:space="preserve">Propuestas en UNAH pequeña escala. </w:t>
            </w:r>
          </w:p>
          <w:p w:rsidR="002B5434" w:rsidRPr="006245DC" w:rsidRDefault="002B5434" w:rsidP="002B5434">
            <w:pPr>
              <w:pStyle w:val="Prrafodelista"/>
              <w:numPr>
                <w:ilvl w:val="0"/>
                <w:numId w:val="13"/>
              </w:numPr>
              <w:rPr>
                <w:sz w:val="20"/>
                <w:szCs w:val="20"/>
              </w:rPr>
            </w:pPr>
            <w:r w:rsidRPr="006245DC">
              <w:rPr>
                <w:sz w:val="20"/>
                <w:szCs w:val="20"/>
              </w:rPr>
              <w:t xml:space="preserve">Propuesta por parte de UNACIFOR, Zamorano. </w:t>
            </w:r>
          </w:p>
        </w:tc>
      </w:tr>
      <w:tr w:rsidR="002B5434" w:rsidTr="002C684E">
        <w:trPr>
          <w:trHeight w:val="213"/>
        </w:trPr>
        <w:tc>
          <w:tcPr>
            <w:tcW w:w="2507" w:type="dxa"/>
            <w:vMerge/>
            <w:shd w:val="clear" w:color="auto" w:fill="9CC2E5" w:themeFill="accent1" w:themeFillTint="99"/>
          </w:tcPr>
          <w:p w:rsidR="002B5434" w:rsidRDefault="002B5434" w:rsidP="002B5434"/>
        </w:tc>
        <w:tc>
          <w:tcPr>
            <w:tcW w:w="1867" w:type="dxa"/>
          </w:tcPr>
          <w:p w:rsidR="002B5434" w:rsidRPr="006245DC" w:rsidRDefault="002B5434" w:rsidP="002B5434">
            <w:pPr>
              <w:jc w:val="center"/>
              <w:rPr>
                <w:b/>
                <w:sz w:val="20"/>
                <w:szCs w:val="20"/>
              </w:rPr>
            </w:pPr>
          </w:p>
          <w:p w:rsidR="002B5434" w:rsidRPr="006245DC" w:rsidRDefault="002B5434" w:rsidP="002B5434">
            <w:pPr>
              <w:jc w:val="center"/>
              <w:rPr>
                <w:b/>
                <w:sz w:val="20"/>
                <w:szCs w:val="20"/>
              </w:rPr>
            </w:pPr>
            <w:r w:rsidRPr="006245DC">
              <w:rPr>
                <w:b/>
                <w:sz w:val="20"/>
                <w:szCs w:val="20"/>
              </w:rPr>
              <w:t>NICARAGUA</w:t>
            </w:r>
          </w:p>
        </w:tc>
        <w:tc>
          <w:tcPr>
            <w:tcW w:w="4675" w:type="dxa"/>
          </w:tcPr>
          <w:p w:rsidR="002B5434" w:rsidRPr="006245DC" w:rsidRDefault="002B5434" w:rsidP="002B5434">
            <w:pPr>
              <w:pStyle w:val="Prrafodelista"/>
              <w:numPr>
                <w:ilvl w:val="0"/>
                <w:numId w:val="13"/>
              </w:numPr>
              <w:rPr>
                <w:sz w:val="20"/>
                <w:szCs w:val="20"/>
              </w:rPr>
            </w:pPr>
            <w:r w:rsidRPr="006245DC">
              <w:rPr>
                <w:sz w:val="20"/>
                <w:szCs w:val="20"/>
              </w:rPr>
              <w:t xml:space="preserve"> Política ambiental en la UNAN</w:t>
            </w:r>
            <w:r>
              <w:rPr>
                <w:sz w:val="20"/>
                <w:szCs w:val="20"/>
              </w:rPr>
              <w:t>, UNI (Aprobadas en consejo de fac</w:t>
            </w:r>
            <w:r w:rsidRPr="006245DC">
              <w:rPr>
                <w:sz w:val="20"/>
                <w:szCs w:val="20"/>
              </w:rPr>
              <w:t>ultad)</w:t>
            </w:r>
          </w:p>
        </w:tc>
      </w:tr>
      <w:tr w:rsidR="002B5434" w:rsidTr="002C684E">
        <w:trPr>
          <w:trHeight w:val="213"/>
        </w:trPr>
        <w:tc>
          <w:tcPr>
            <w:tcW w:w="2507" w:type="dxa"/>
            <w:vMerge/>
            <w:shd w:val="clear" w:color="auto" w:fill="9CC2E5" w:themeFill="accent1" w:themeFillTint="99"/>
          </w:tcPr>
          <w:p w:rsidR="002B5434" w:rsidRDefault="002B5434" w:rsidP="002B5434"/>
        </w:tc>
        <w:tc>
          <w:tcPr>
            <w:tcW w:w="1867" w:type="dxa"/>
          </w:tcPr>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Pr="006245DC" w:rsidRDefault="002B5434" w:rsidP="002B5434">
            <w:pPr>
              <w:jc w:val="center"/>
              <w:rPr>
                <w:b/>
                <w:sz w:val="20"/>
                <w:szCs w:val="20"/>
              </w:rPr>
            </w:pPr>
            <w:r w:rsidRPr="006245DC">
              <w:rPr>
                <w:b/>
                <w:sz w:val="20"/>
                <w:szCs w:val="20"/>
              </w:rPr>
              <w:t>GUATEMALA</w:t>
            </w:r>
          </w:p>
        </w:tc>
        <w:tc>
          <w:tcPr>
            <w:tcW w:w="4675" w:type="dxa"/>
          </w:tcPr>
          <w:p w:rsidR="002B5434" w:rsidRPr="006245DC" w:rsidRDefault="002B5434" w:rsidP="002B5434">
            <w:pPr>
              <w:pStyle w:val="Prrafodelista"/>
              <w:numPr>
                <w:ilvl w:val="0"/>
                <w:numId w:val="13"/>
              </w:numPr>
              <w:rPr>
                <w:sz w:val="20"/>
                <w:szCs w:val="20"/>
              </w:rPr>
            </w:pPr>
            <w:r w:rsidRPr="006245DC">
              <w:rPr>
                <w:sz w:val="20"/>
                <w:szCs w:val="20"/>
              </w:rPr>
              <w:t xml:space="preserve">Instruir a las unidades administrativas y académicas de la USAC, formulen e implementes los proyectos correspondientes. </w:t>
            </w:r>
          </w:p>
          <w:p w:rsidR="002B5434" w:rsidRPr="006245DC" w:rsidRDefault="002B5434" w:rsidP="002B5434">
            <w:pPr>
              <w:pStyle w:val="Prrafodelista"/>
              <w:numPr>
                <w:ilvl w:val="0"/>
                <w:numId w:val="13"/>
              </w:numPr>
              <w:rPr>
                <w:sz w:val="20"/>
                <w:szCs w:val="20"/>
              </w:rPr>
            </w:pPr>
            <w:r w:rsidRPr="006245DC">
              <w:rPr>
                <w:sz w:val="20"/>
                <w:szCs w:val="20"/>
              </w:rPr>
              <w:t xml:space="preserve">Secretaria técnica de seguimiento a la formulación de proyectos de la política. </w:t>
            </w:r>
          </w:p>
          <w:p w:rsidR="002B5434" w:rsidRDefault="002B5434" w:rsidP="002B5434">
            <w:pPr>
              <w:pStyle w:val="Prrafodelista"/>
              <w:numPr>
                <w:ilvl w:val="0"/>
                <w:numId w:val="13"/>
              </w:numPr>
              <w:rPr>
                <w:sz w:val="20"/>
                <w:szCs w:val="20"/>
              </w:rPr>
            </w:pPr>
            <w:r w:rsidRPr="006245DC">
              <w:rPr>
                <w:sz w:val="20"/>
                <w:szCs w:val="20"/>
              </w:rPr>
              <w:t xml:space="preserve">Acreditación de programas de ingeniera con requerimientos ambientales. </w:t>
            </w:r>
          </w:p>
          <w:p w:rsidR="002B5434" w:rsidRDefault="002B5434" w:rsidP="002B5434">
            <w:pPr>
              <w:pStyle w:val="Prrafodelista"/>
              <w:numPr>
                <w:ilvl w:val="0"/>
                <w:numId w:val="13"/>
              </w:numPr>
              <w:rPr>
                <w:sz w:val="20"/>
                <w:szCs w:val="20"/>
              </w:rPr>
            </w:pPr>
            <w:r>
              <w:rPr>
                <w:sz w:val="20"/>
                <w:szCs w:val="20"/>
              </w:rPr>
              <w:t xml:space="preserve">Política de cambio climático. </w:t>
            </w:r>
          </w:p>
          <w:p w:rsidR="002B5434" w:rsidRDefault="002B5434" w:rsidP="002B5434">
            <w:pPr>
              <w:pStyle w:val="Prrafodelista"/>
              <w:numPr>
                <w:ilvl w:val="0"/>
                <w:numId w:val="13"/>
              </w:numPr>
              <w:rPr>
                <w:sz w:val="20"/>
                <w:szCs w:val="20"/>
              </w:rPr>
            </w:pPr>
            <w:r>
              <w:rPr>
                <w:sz w:val="20"/>
                <w:szCs w:val="20"/>
              </w:rPr>
              <w:t xml:space="preserve">Micro proyectos participación social de redes. </w:t>
            </w:r>
          </w:p>
          <w:p w:rsidR="002B5434" w:rsidRDefault="002B5434" w:rsidP="002B5434">
            <w:pPr>
              <w:pStyle w:val="Prrafodelista"/>
              <w:numPr>
                <w:ilvl w:val="0"/>
                <w:numId w:val="13"/>
              </w:numPr>
              <w:rPr>
                <w:sz w:val="20"/>
                <w:szCs w:val="20"/>
              </w:rPr>
            </w:pPr>
            <w:r>
              <w:rPr>
                <w:sz w:val="20"/>
                <w:szCs w:val="20"/>
              </w:rPr>
              <w:t xml:space="preserve">Aceptación por las más altas autoridades de la necesidad de políticas ambientales. </w:t>
            </w:r>
          </w:p>
          <w:p w:rsidR="002B5434" w:rsidRPr="006245DC" w:rsidRDefault="002B5434" w:rsidP="002B5434">
            <w:pPr>
              <w:pStyle w:val="Prrafodelista"/>
              <w:numPr>
                <w:ilvl w:val="0"/>
                <w:numId w:val="13"/>
              </w:numPr>
              <w:rPr>
                <w:sz w:val="20"/>
                <w:szCs w:val="20"/>
              </w:rPr>
            </w:pPr>
            <w:r>
              <w:rPr>
                <w:sz w:val="20"/>
                <w:szCs w:val="20"/>
              </w:rPr>
              <w:t xml:space="preserve">El aprovechamiento de voluntarios con alta conciencia en desarrollo sostenible para actividades puntales. </w:t>
            </w:r>
          </w:p>
        </w:tc>
      </w:tr>
      <w:tr w:rsidR="002B5434" w:rsidTr="002C684E">
        <w:trPr>
          <w:trHeight w:val="213"/>
        </w:trPr>
        <w:tc>
          <w:tcPr>
            <w:tcW w:w="2507" w:type="dxa"/>
            <w:vMerge/>
            <w:shd w:val="clear" w:color="auto" w:fill="9CC2E5" w:themeFill="accent1" w:themeFillTint="99"/>
          </w:tcPr>
          <w:p w:rsidR="002B5434" w:rsidRDefault="002B5434" w:rsidP="002B5434"/>
        </w:tc>
        <w:tc>
          <w:tcPr>
            <w:tcW w:w="1867" w:type="dxa"/>
          </w:tcPr>
          <w:p w:rsidR="002B5434" w:rsidRDefault="002B5434" w:rsidP="002B5434">
            <w:pPr>
              <w:jc w:val="center"/>
              <w:rPr>
                <w:b/>
                <w:sz w:val="20"/>
                <w:szCs w:val="20"/>
              </w:rPr>
            </w:pPr>
          </w:p>
          <w:p w:rsidR="002B5434" w:rsidRDefault="002B5434" w:rsidP="002B5434">
            <w:pPr>
              <w:jc w:val="center"/>
              <w:rPr>
                <w:b/>
                <w:sz w:val="20"/>
                <w:szCs w:val="20"/>
              </w:rPr>
            </w:pPr>
          </w:p>
          <w:p w:rsidR="002B5434" w:rsidRPr="006245DC" w:rsidRDefault="002B5434" w:rsidP="002B5434">
            <w:pPr>
              <w:jc w:val="center"/>
              <w:rPr>
                <w:b/>
                <w:sz w:val="20"/>
                <w:szCs w:val="20"/>
              </w:rPr>
            </w:pPr>
            <w:r>
              <w:rPr>
                <w:b/>
                <w:sz w:val="20"/>
                <w:szCs w:val="20"/>
              </w:rPr>
              <w:t xml:space="preserve">COLOMBIA </w:t>
            </w:r>
          </w:p>
        </w:tc>
        <w:tc>
          <w:tcPr>
            <w:tcW w:w="4675" w:type="dxa"/>
          </w:tcPr>
          <w:p w:rsidR="002B5434" w:rsidRDefault="002B5434" w:rsidP="002B5434">
            <w:pPr>
              <w:pStyle w:val="Prrafodelista"/>
              <w:numPr>
                <w:ilvl w:val="0"/>
                <w:numId w:val="13"/>
              </w:numPr>
              <w:rPr>
                <w:sz w:val="20"/>
                <w:szCs w:val="20"/>
              </w:rPr>
            </w:pPr>
            <w:r>
              <w:rPr>
                <w:sz w:val="20"/>
                <w:szCs w:val="20"/>
              </w:rPr>
              <w:t xml:space="preserve">Grupos de indicadores del compromiso ambiental de las universidades. </w:t>
            </w:r>
          </w:p>
          <w:p w:rsidR="002B5434" w:rsidRDefault="002B5434" w:rsidP="002B5434">
            <w:pPr>
              <w:pStyle w:val="Prrafodelista"/>
              <w:numPr>
                <w:ilvl w:val="0"/>
                <w:numId w:val="13"/>
              </w:numPr>
              <w:rPr>
                <w:sz w:val="20"/>
                <w:szCs w:val="20"/>
              </w:rPr>
            </w:pPr>
            <w:r>
              <w:rPr>
                <w:sz w:val="20"/>
                <w:szCs w:val="20"/>
              </w:rPr>
              <w:t xml:space="preserve">2014: Encuesta con 25 indicadores. </w:t>
            </w:r>
          </w:p>
          <w:p w:rsidR="002B5434" w:rsidRDefault="002B5434" w:rsidP="002B5434">
            <w:pPr>
              <w:pStyle w:val="Prrafodelista"/>
              <w:numPr>
                <w:ilvl w:val="0"/>
                <w:numId w:val="13"/>
              </w:numPr>
              <w:rPr>
                <w:sz w:val="20"/>
                <w:szCs w:val="20"/>
              </w:rPr>
            </w:pPr>
            <w:r>
              <w:rPr>
                <w:sz w:val="20"/>
                <w:szCs w:val="20"/>
              </w:rPr>
              <w:t xml:space="preserve">2017: Encuesta con 54 indicadores. </w:t>
            </w:r>
          </w:p>
          <w:p w:rsidR="002B5434" w:rsidRDefault="002B5434" w:rsidP="002B5434">
            <w:pPr>
              <w:pStyle w:val="Prrafodelista"/>
              <w:numPr>
                <w:ilvl w:val="0"/>
                <w:numId w:val="13"/>
              </w:numPr>
              <w:rPr>
                <w:sz w:val="20"/>
                <w:szCs w:val="20"/>
              </w:rPr>
            </w:pPr>
            <w:r>
              <w:rPr>
                <w:sz w:val="20"/>
                <w:szCs w:val="20"/>
              </w:rPr>
              <w:t xml:space="preserve">Respuestas: 47 y 50 IES * Encuesta. </w:t>
            </w:r>
          </w:p>
          <w:p w:rsidR="002B5434" w:rsidRPr="006245DC" w:rsidRDefault="002B5434" w:rsidP="002B5434">
            <w:pPr>
              <w:pStyle w:val="Prrafodelista"/>
              <w:numPr>
                <w:ilvl w:val="0"/>
                <w:numId w:val="13"/>
              </w:numPr>
              <w:rPr>
                <w:sz w:val="20"/>
                <w:szCs w:val="20"/>
              </w:rPr>
            </w:pPr>
            <w:r>
              <w:rPr>
                <w:sz w:val="20"/>
                <w:szCs w:val="20"/>
              </w:rPr>
              <w:t xml:space="preserve">Creación de políticas va en crecimiento dentro de las universidades. </w:t>
            </w:r>
          </w:p>
        </w:tc>
      </w:tr>
      <w:tr w:rsidR="002B5434" w:rsidTr="002C684E">
        <w:trPr>
          <w:trHeight w:val="213"/>
        </w:trPr>
        <w:tc>
          <w:tcPr>
            <w:tcW w:w="2507" w:type="dxa"/>
            <w:vMerge/>
            <w:shd w:val="clear" w:color="auto" w:fill="9CC2E5" w:themeFill="accent1" w:themeFillTint="99"/>
          </w:tcPr>
          <w:p w:rsidR="002B5434" w:rsidRDefault="002B5434" w:rsidP="002B5434"/>
        </w:tc>
        <w:tc>
          <w:tcPr>
            <w:tcW w:w="1867" w:type="dxa"/>
          </w:tcPr>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r>
              <w:rPr>
                <w:b/>
                <w:sz w:val="20"/>
                <w:szCs w:val="20"/>
              </w:rPr>
              <w:t xml:space="preserve">MÉXICO </w:t>
            </w: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Pr="006245DC" w:rsidRDefault="002B5434" w:rsidP="002B5434">
            <w:pPr>
              <w:jc w:val="center"/>
              <w:rPr>
                <w:b/>
                <w:sz w:val="20"/>
                <w:szCs w:val="20"/>
              </w:rPr>
            </w:pPr>
          </w:p>
        </w:tc>
        <w:tc>
          <w:tcPr>
            <w:tcW w:w="4675" w:type="dxa"/>
          </w:tcPr>
          <w:p w:rsidR="002B5434" w:rsidRDefault="002B5434" w:rsidP="002B5434">
            <w:pPr>
              <w:pStyle w:val="Prrafodelista"/>
              <w:numPr>
                <w:ilvl w:val="0"/>
                <w:numId w:val="13"/>
              </w:numPr>
              <w:rPr>
                <w:sz w:val="20"/>
                <w:szCs w:val="20"/>
              </w:rPr>
            </w:pPr>
            <w:r>
              <w:rPr>
                <w:sz w:val="20"/>
                <w:szCs w:val="20"/>
              </w:rPr>
              <w:t xml:space="preserve">Ley estatal de Cambio Climático. </w:t>
            </w:r>
          </w:p>
          <w:p w:rsidR="002B5434" w:rsidRDefault="002B5434" w:rsidP="002B5434">
            <w:pPr>
              <w:pStyle w:val="Prrafodelista"/>
              <w:numPr>
                <w:ilvl w:val="0"/>
                <w:numId w:val="13"/>
              </w:numPr>
              <w:rPr>
                <w:sz w:val="20"/>
                <w:szCs w:val="20"/>
              </w:rPr>
            </w:pPr>
            <w:r>
              <w:rPr>
                <w:sz w:val="20"/>
                <w:szCs w:val="20"/>
              </w:rPr>
              <w:t xml:space="preserve">Plan de acción ante Cambio Climático del estado de Chiapas. </w:t>
            </w:r>
          </w:p>
          <w:p w:rsidR="002B5434" w:rsidRDefault="002B5434" w:rsidP="002B5434">
            <w:pPr>
              <w:pStyle w:val="Prrafodelista"/>
              <w:numPr>
                <w:ilvl w:val="0"/>
                <w:numId w:val="13"/>
              </w:numPr>
              <w:rPr>
                <w:sz w:val="20"/>
                <w:szCs w:val="20"/>
              </w:rPr>
            </w:pPr>
            <w:r>
              <w:rPr>
                <w:sz w:val="20"/>
                <w:szCs w:val="20"/>
              </w:rPr>
              <w:t>Plan ambiental universitario (UNICACH)</w:t>
            </w:r>
          </w:p>
          <w:p w:rsidR="002B5434" w:rsidRDefault="002B5434" w:rsidP="002B5434">
            <w:pPr>
              <w:pStyle w:val="Prrafodelista"/>
              <w:numPr>
                <w:ilvl w:val="0"/>
                <w:numId w:val="13"/>
              </w:numPr>
              <w:rPr>
                <w:sz w:val="20"/>
                <w:szCs w:val="20"/>
              </w:rPr>
            </w:pPr>
            <w:r>
              <w:rPr>
                <w:sz w:val="20"/>
                <w:szCs w:val="20"/>
              </w:rPr>
              <w:t>RED de planes ambientales institucionales de la región sur sureste</w:t>
            </w:r>
          </w:p>
          <w:p w:rsidR="002B5434" w:rsidRDefault="002B5434" w:rsidP="002B5434">
            <w:pPr>
              <w:pStyle w:val="Prrafodelista"/>
              <w:numPr>
                <w:ilvl w:val="0"/>
                <w:numId w:val="13"/>
              </w:numPr>
              <w:rPr>
                <w:sz w:val="20"/>
                <w:szCs w:val="20"/>
              </w:rPr>
            </w:pPr>
            <w:r>
              <w:rPr>
                <w:sz w:val="20"/>
                <w:szCs w:val="20"/>
              </w:rPr>
              <w:t>Indicadores de sustentabilidad (UNICACH)</w:t>
            </w:r>
          </w:p>
          <w:p w:rsidR="002B5434" w:rsidRDefault="002B5434" w:rsidP="002B5434">
            <w:pPr>
              <w:pStyle w:val="Prrafodelista"/>
              <w:numPr>
                <w:ilvl w:val="0"/>
                <w:numId w:val="13"/>
              </w:numPr>
              <w:rPr>
                <w:sz w:val="20"/>
                <w:szCs w:val="20"/>
              </w:rPr>
            </w:pPr>
            <w:r>
              <w:rPr>
                <w:sz w:val="20"/>
                <w:szCs w:val="20"/>
              </w:rPr>
              <w:t xml:space="preserve">Reglamento de sustentabilidad y desempeño ambiental de UNICACH. </w:t>
            </w:r>
          </w:p>
          <w:p w:rsidR="002B5434" w:rsidRDefault="002B5434" w:rsidP="002B5434">
            <w:pPr>
              <w:pStyle w:val="Prrafodelista"/>
              <w:numPr>
                <w:ilvl w:val="0"/>
                <w:numId w:val="13"/>
              </w:numPr>
              <w:rPr>
                <w:sz w:val="20"/>
                <w:szCs w:val="20"/>
              </w:rPr>
            </w:pPr>
            <w:r>
              <w:rPr>
                <w:sz w:val="20"/>
                <w:szCs w:val="20"/>
              </w:rPr>
              <w:t xml:space="preserve">Guía de gestión de riesgo y cambio climático para docentes. </w:t>
            </w:r>
          </w:p>
          <w:p w:rsidR="002B5434" w:rsidRDefault="002B5434" w:rsidP="002B5434">
            <w:pPr>
              <w:pStyle w:val="Prrafodelista"/>
              <w:numPr>
                <w:ilvl w:val="0"/>
                <w:numId w:val="13"/>
              </w:numPr>
              <w:rPr>
                <w:sz w:val="20"/>
                <w:szCs w:val="20"/>
              </w:rPr>
            </w:pPr>
            <w:r>
              <w:rPr>
                <w:sz w:val="20"/>
                <w:szCs w:val="20"/>
              </w:rPr>
              <w:t xml:space="preserve">Guía educativa sobre cambio climático. </w:t>
            </w:r>
          </w:p>
          <w:p w:rsidR="002B5434" w:rsidRPr="00191F5B" w:rsidRDefault="002B5434" w:rsidP="002B5434">
            <w:pPr>
              <w:pStyle w:val="Prrafodelista"/>
              <w:numPr>
                <w:ilvl w:val="0"/>
                <w:numId w:val="13"/>
              </w:numPr>
              <w:rPr>
                <w:sz w:val="20"/>
                <w:szCs w:val="20"/>
              </w:rPr>
            </w:pPr>
            <w:r>
              <w:rPr>
                <w:sz w:val="20"/>
                <w:szCs w:val="20"/>
              </w:rPr>
              <w:t xml:space="preserve">Guía educativa sobre manejo y conservación de suelos. </w:t>
            </w:r>
          </w:p>
        </w:tc>
      </w:tr>
      <w:tr w:rsidR="002B5434" w:rsidTr="002C684E">
        <w:trPr>
          <w:trHeight w:val="213"/>
        </w:trPr>
        <w:tc>
          <w:tcPr>
            <w:tcW w:w="2507" w:type="dxa"/>
            <w:vMerge/>
            <w:shd w:val="clear" w:color="auto" w:fill="9CC2E5" w:themeFill="accent1" w:themeFillTint="99"/>
          </w:tcPr>
          <w:p w:rsidR="002B5434" w:rsidRDefault="002B5434" w:rsidP="002B5434"/>
        </w:tc>
        <w:tc>
          <w:tcPr>
            <w:tcW w:w="1867" w:type="dxa"/>
          </w:tcPr>
          <w:p w:rsidR="002B5434" w:rsidRDefault="002B5434" w:rsidP="002B5434">
            <w:pPr>
              <w:jc w:val="center"/>
              <w:rPr>
                <w:b/>
                <w:sz w:val="20"/>
                <w:szCs w:val="20"/>
              </w:rPr>
            </w:pPr>
            <w:r>
              <w:rPr>
                <w:b/>
                <w:sz w:val="20"/>
                <w:szCs w:val="20"/>
              </w:rPr>
              <w:t>EL SALVADOR</w:t>
            </w:r>
          </w:p>
        </w:tc>
        <w:tc>
          <w:tcPr>
            <w:tcW w:w="4675" w:type="dxa"/>
          </w:tcPr>
          <w:p w:rsidR="002B5434" w:rsidRDefault="002B5434" w:rsidP="002B5434">
            <w:pPr>
              <w:pStyle w:val="Prrafodelista"/>
              <w:numPr>
                <w:ilvl w:val="0"/>
                <w:numId w:val="13"/>
              </w:numPr>
              <w:rPr>
                <w:sz w:val="20"/>
                <w:szCs w:val="20"/>
              </w:rPr>
            </w:pPr>
            <w:r>
              <w:rPr>
                <w:sz w:val="20"/>
                <w:szCs w:val="20"/>
              </w:rPr>
              <w:t xml:space="preserve">Se hacen acciones sobre ahorro energético y del recurso agua. </w:t>
            </w:r>
          </w:p>
        </w:tc>
      </w:tr>
    </w:tbl>
    <w:p w:rsidR="002B5434" w:rsidRDefault="002B5434" w:rsidP="002B5434">
      <w:pPr>
        <w:jc w:val="both"/>
      </w:pPr>
    </w:p>
    <w:tbl>
      <w:tblPr>
        <w:tblStyle w:val="Tablaconcuadrcula"/>
        <w:tblW w:w="9049" w:type="dxa"/>
        <w:tblBorders>
          <w:top w:val="single" w:sz="18" w:space="0" w:color="222A35" w:themeColor="text2" w:themeShade="80"/>
          <w:left w:val="single" w:sz="18" w:space="0" w:color="222A35" w:themeColor="text2" w:themeShade="80"/>
          <w:bottom w:val="single" w:sz="18" w:space="0" w:color="222A35" w:themeColor="text2" w:themeShade="80"/>
          <w:right w:val="single" w:sz="18" w:space="0" w:color="222A35" w:themeColor="text2" w:themeShade="80"/>
          <w:insideH w:val="single" w:sz="18" w:space="0" w:color="222A35" w:themeColor="text2" w:themeShade="80"/>
          <w:insideV w:val="single" w:sz="18" w:space="0" w:color="222A35" w:themeColor="text2" w:themeShade="80"/>
        </w:tblBorders>
        <w:tblLook w:val="04A0" w:firstRow="1" w:lastRow="0" w:firstColumn="1" w:lastColumn="0" w:noHBand="0" w:noVBand="1"/>
      </w:tblPr>
      <w:tblGrid>
        <w:gridCol w:w="1925"/>
        <w:gridCol w:w="1596"/>
        <w:gridCol w:w="5528"/>
      </w:tblGrid>
      <w:tr w:rsidR="002B5434" w:rsidTr="002C684E">
        <w:trPr>
          <w:trHeight w:val="846"/>
        </w:trPr>
        <w:tc>
          <w:tcPr>
            <w:tcW w:w="1925" w:type="dxa"/>
            <w:vMerge w:val="restart"/>
            <w:shd w:val="clear" w:color="auto" w:fill="FF9999"/>
          </w:tcPr>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Default="002B5434" w:rsidP="002B5434"/>
          <w:p w:rsidR="002B5434" w:rsidRPr="000D6DC9" w:rsidRDefault="002B5434" w:rsidP="002B5434">
            <w:pPr>
              <w:pStyle w:val="Ttulo3"/>
              <w:jc w:val="center"/>
              <w:outlineLvl w:val="2"/>
              <w:rPr>
                <w:b/>
                <w:color w:val="900825"/>
              </w:rPr>
            </w:pPr>
            <w:r w:rsidRPr="000D6DC9">
              <w:rPr>
                <w:b/>
                <w:color w:val="900825"/>
                <w:sz w:val="40"/>
                <w:szCs w:val="40"/>
              </w:rPr>
              <w:t>DOCENCIA</w:t>
            </w:r>
          </w:p>
        </w:tc>
        <w:tc>
          <w:tcPr>
            <w:tcW w:w="1596" w:type="dxa"/>
          </w:tcPr>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Pr="000D6DC9" w:rsidRDefault="002B5434" w:rsidP="002B5434">
            <w:pPr>
              <w:jc w:val="center"/>
              <w:rPr>
                <w:b/>
                <w:sz w:val="20"/>
                <w:szCs w:val="20"/>
              </w:rPr>
            </w:pPr>
            <w:r w:rsidRPr="000D6DC9">
              <w:rPr>
                <w:b/>
                <w:sz w:val="20"/>
                <w:szCs w:val="20"/>
              </w:rPr>
              <w:t>COSTA RICA</w:t>
            </w:r>
          </w:p>
        </w:tc>
        <w:tc>
          <w:tcPr>
            <w:tcW w:w="5528" w:type="dxa"/>
          </w:tcPr>
          <w:p w:rsidR="002B5434" w:rsidRDefault="002B5434" w:rsidP="002B5434">
            <w:pPr>
              <w:pStyle w:val="Prrafodelista"/>
              <w:numPr>
                <w:ilvl w:val="0"/>
                <w:numId w:val="14"/>
              </w:numPr>
            </w:pPr>
            <w:r>
              <w:t xml:space="preserve">Formales </w:t>
            </w:r>
          </w:p>
          <w:p w:rsidR="002B5434" w:rsidRDefault="002B5434" w:rsidP="002B5434">
            <w:pPr>
              <w:pStyle w:val="Prrafodelista"/>
              <w:numPr>
                <w:ilvl w:val="1"/>
                <w:numId w:val="14"/>
              </w:numPr>
            </w:pPr>
            <w:r>
              <w:t>EARTH</w:t>
            </w:r>
          </w:p>
          <w:p w:rsidR="002B5434" w:rsidRDefault="002B5434" w:rsidP="002B5434">
            <w:pPr>
              <w:pStyle w:val="Prrafodelista"/>
              <w:numPr>
                <w:ilvl w:val="2"/>
                <w:numId w:val="14"/>
              </w:numPr>
            </w:pPr>
            <w:r>
              <w:t xml:space="preserve">Articulo con énfasis en recursos naturales. </w:t>
            </w:r>
          </w:p>
          <w:p w:rsidR="002B5434" w:rsidRDefault="002B5434" w:rsidP="002B5434">
            <w:pPr>
              <w:pStyle w:val="Prrafodelista"/>
              <w:numPr>
                <w:ilvl w:val="1"/>
                <w:numId w:val="14"/>
              </w:numPr>
            </w:pPr>
            <w:r>
              <w:t>UNA</w:t>
            </w:r>
          </w:p>
          <w:p w:rsidR="002B5434" w:rsidRDefault="002B5434" w:rsidP="002B5434">
            <w:pPr>
              <w:pStyle w:val="Prrafodelista"/>
              <w:numPr>
                <w:ilvl w:val="2"/>
                <w:numId w:val="14"/>
              </w:numPr>
            </w:pPr>
            <w:r>
              <w:t xml:space="preserve">Ingeniería Ambiental </w:t>
            </w:r>
          </w:p>
          <w:p w:rsidR="002B5434" w:rsidRDefault="002B5434" w:rsidP="002B5434">
            <w:pPr>
              <w:pStyle w:val="Prrafodelista"/>
              <w:numPr>
                <w:ilvl w:val="1"/>
                <w:numId w:val="14"/>
              </w:numPr>
            </w:pPr>
            <w:r>
              <w:t>TEC</w:t>
            </w:r>
          </w:p>
          <w:p w:rsidR="002B5434" w:rsidRDefault="002B5434" w:rsidP="002B5434">
            <w:pPr>
              <w:pStyle w:val="Prrafodelista"/>
              <w:numPr>
                <w:ilvl w:val="2"/>
                <w:numId w:val="14"/>
              </w:numPr>
            </w:pPr>
            <w:r>
              <w:t xml:space="preserve">Ingeniería Ambiental </w:t>
            </w:r>
          </w:p>
          <w:p w:rsidR="002B5434" w:rsidRDefault="002B5434" w:rsidP="002B5434">
            <w:pPr>
              <w:pStyle w:val="Prrafodelista"/>
              <w:numPr>
                <w:ilvl w:val="0"/>
                <w:numId w:val="14"/>
              </w:numPr>
            </w:pPr>
            <w:r>
              <w:t>No formales</w:t>
            </w:r>
          </w:p>
          <w:p w:rsidR="002B5434" w:rsidRDefault="002B5434" w:rsidP="002B5434">
            <w:pPr>
              <w:pStyle w:val="Prrafodelista"/>
              <w:numPr>
                <w:ilvl w:val="1"/>
                <w:numId w:val="14"/>
              </w:numPr>
            </w:pPr>
            <w:r>
              <w:t xml:space="preserve">Cursos de energías renovables. </w:t>
            </w:r>
          </w:p>
          <w:p w:rsidR="002B5434" w:rsidRDefault="002B5434" w:rsidP="002B5434">
            <w:pPr>
              <w:pStyle w:val="Prrafodelista"/>
              <w:numPr>
                <w:ilvl w:val="1"/>
                <w:numId w:val="14"/>
              </w:numPr>
            </w:pPr>
            <w:r>
              <w:t xml:space="preserve">Cursos en manejo de residuos sólidos. </w:t>
            </w:r>
          </w:p>
          <w:p w:rsidR="002B5434" w:rsidRPr="00C20305" w:rsidRDefault="002B5434" w:rsidP="002B5434">
            <w:pPr>
              <w:pStyle w:val="Prrafodelista"/>
              <w:numPr>
                <w:ilvl w:val="1"/>
                <w:numId w:val="14"/>
              </w:numPr>
            </w:pPr>
            <w:r>
              <w:t xml:space="preserve">Cursos C. Neutralidad. </w:t>
            </w:r>
          </w:p>
        </w:tc>
      </w:tr>
      <w:tr w:rsidR="002B5434" w:rsidTr="002C684E">
        <w:trPr>
          <w:trHeight w:val="830"/>
        </w:trPr>
        <w:tc>
          <w:tcPr>
            <w:tcW w:w="1925" w:type="dxa"/>
            <w:vMerge/>
            <w:shd w:val="clear" w:color="auto" w:fill="FF9999"/>
          </w:tcPr>
          <w:p w:rsidR="002B5434" w:rsidRDefault="002B5434" w:rsidP="002B5434"/>
        </w:tc>
        <w:tc>
          <w:tcPr>
            <w:tcW w:w="1596" w:type="dxa"/>
          </w:tcPr>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Pr="000D6DC9" w:rsidRDefault="002B5434" w:rsidP="002B5434">
            <w:pPr>
              <w:jc w:val="center"/>
              <w:rPr>
                <w:b/>
                <w:sz w:val="20"/>
                <w:szCs w:val="20"/>
              </w:rPr>
            </w:pPr>
            <w:r w:rsidRPr="000D6DC9">
              <w:rPr>
                <w:b/>
                <w:sz w:val="20"/>
                <w:szCs w:val="20"/>
              </w:rPr>
              <w:t>REPUBLICA DOMINICANA</w:t>
            </w:r>
          </w:p>
        </w:tc>
        <w:tc>
          <w:tcPr>
            <w:tcW w:w="5528" w:type="dxa"/>
          </w:tcPr>
          <w:p w:rsidR="002B5434" w:rsidRDefault="002B5434" w:rsidP="002B5434">
            <w:pPr>
              <w:pStyle w:val="Prrafodelista"/>
              <w:numPr>
                <w:ilvl w:val="0"/>
                <w:numId w:val="15"/>
              </w:numPr>
            </w:pPr>
            <w:r>
              <w:t>Formales</w:t>
            </w:r>
          </w:p>
          <w:p w:rsidR="002B5434" w:rsidRDefault="002B5434" w:rsidP="002B5434">
            <w:pPr>
              <w:pStyle w:val="Prrafodelista"/>
              <w:numPr>
                <w:ilvl w:val="1"/>
                <w:numId w:val="15"/>
              </w:numPr>
            </w:pPr>
            <w:r>
              <w:t xml:space="preserve">Maestría ingeniera sanitaria y ambiental </w:t>
            </w:r>
          </w:p>
          <w:p w:rsidR="002B5434" w:rsidRDefault="002B5434" w:rsidP="002B5434">
            <w:pPr>
              <w:pStyle w:val="Prrafodelista"/>
              <w:numPr>
                <w:ilvl w:val="1"/>
                <w:numId w:val="15"/>
              </w:numPr>
            </w:pPr>
            <w:r>
              <w:t xml:space="preserve">Maestría ciencias ambientales. </w:t>
            </w:r>
          </w:p>
          <w:p w:rsidR="002B5434" w:rsidRDefault="002B5434" w:rsidP="002B5434">
            <w:pPr>
              <w:pStyle w:val="Prrafodelista"/>
              <w:numPr>
                <w:ilvl w:val="1"/>
                <w:numId w:val="15"/>
              </w:numPr>
            </w:pPr>
            <w:r>
              <w:t xml:space="preserve">Maestría energías renovables. </w:t>
            </w:r>
          </w:p>
          <w:p w:rsidR="002B5434" w:rsidRDefault="002B5434" w:rsidP="002B5434">
            <w:pPr>
              <w:pStyle w:val="Prrafodelista"/>
              <w:numPr>
                <w:ilvl w:val="1"/>
                <w:numId w:val="15"/>
              </w:numPr>
            </w:pPr>
            <w:r>
              <w:t xml:space="preserve">Pregrado Ecología. </w:t>
            </w:r>
          </w:p>
          <w:p w:rsidR="002B5434" w:rsidRDefault="002B5434" w:rsidP="002B5434">
            <w:pPr>
              <w:pStyle w:val="Prrafodelista"/>
              <w:numPr>
                <w:ilvl w:val="1"/>
                <w:numId w:val="15"/>
              </w:numPr>
            </w:pPr>
            <w:r>
              <w:t xml:space="preserve">Diplomado en estudios de impacto ambiental. </w:t>
            </w:r>
          </w:p>
          <w:p w:rsidR="002B5434" w:rsidRDefault="002B5434" w:rsidP="002B5434">
            <w:pPr>
              <w:pStyle w:val="Prrafodelista"/>
              <w:numPr>
                <w:ilvl w:val="1"/>
                <w:numId w:val="15"/>
              </w:numPr>
            </w:pPr>
            <w:r>
              <w:t xml:space="preserve">Diplomado en cambio climático. </w:t>
            </w:r>
          </w:p>
          <w:p w:rsidR="002B5434" w:rsidRDefault="002B5434" w:rsidP="002B5434">
            <w:pPr>
              <w:pStyle w:val="Prrafodelista"/>
              <w:numPr>
                <w:ilvl w:val="0"/>
                <w:numId w:val="15"/>
              </w:numPr>
            </w:pPr>
            <w:r>
              <w:t xml:space="preserve">Informales. </w:t>
            </w:r>
          </w:p>
          <w:p w:rsidR="002B5434" w:rsidRDefault="002B5434" w:rsidP="002B5434">
            <w:pPr>
              <w:pStyle w:val="Prrafodelista"/>
              <w:numPr>
                <w:ilvl w:val="1"/>
                <w:numId w:val="15"/>
              </w:numPr>
            </w:pPr>
            <w:r>
              <w:t xml:space="preserve">Talleres de cambio climático para profesores de nivel superior. </w:t>
            </w:r>
          </w:p>
          <w:p w:rsidR="002B5434" w:rsidRDefault="002B5434" w:rsidP="002B5434">
            <w:pPr>
              <w:pStyle w:val="Prrafodelista"/>
              <w:numPr>
                <w:ilvl w:val="1"/>
                <w:numId w:val="15"/>
              </w:numPr>
            </w:pPr>
            <w:r>
              <w:lastRenderedPageBreak/>
              <w:t xml:space="preserve">Diplomado en gestión ambiental. </w:t>
            </w:r>
          </w:p>
          <w:p w:rsidR="002B5434" w:rsidRDefault="002B5434" w:rsidP="002B5434">
            <w:pPr>
              <w:pStyle w:val="Prrafodelista"/>
              <w:numPr>
                <w:ilvl w:val="1"/>
                <w:numId w:val="15"/>
              </w:numPr>
            </w:pPr>
            <w:r>
              <w:t xml:space="preserve">Talleres de conservación de la biodiversidad. </w:t>
            </w:r>
          </w:p>
          <w:p w:rsidR="002B5434" w:rsidRPr="00C20305" w:rsidRDefault="002B5434" w:rsidP="002B5434">
            <w:pPr>
              <w:pStyle w:val="Prrafodelista"/>
              <w:numPr>
                <w:ilvl w:val="1"/>
                <w:numId w:val="15"/>
              </w:numPr>
            </w:pPr>
            <w:r>
              <w:t xml:space="preserve">Optativos de cursos de sostenibilidad ambiental </w:t>
            </w:r>
          </w:p>
        </w:tc>
      </w:tr>
      <w:tr w:rsidR="002B5434" w:rsidTr="002C684E">
        <w:trPr>
          <w:trHeight w:val="1183"/>
        </w:trPr>
        <w:tc>
          <w:tcPr>
            <w:tcW w:w="1925" w:type="dxa"/>
            <w:vMerge/>
            <w:shd w:val="clear" w:color="auto" w:fill="FF9999"/>
          </w:tcPr>
          <w:p w:rsidR="002B5434" w:rsidRDefault="002B5434" w:rsidP="002B5434"/>
        </w:tc>
        <w:tc>
          <w:tcPr>
            <w:tcW w:w="1596" w:type="dxa"/>
          </w:tcPr>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Pr="000D6DC9" w:rsidRDefault="002B5434" w:rsidP="002B5434">
            <w:pPr>
              <w:jc w:val="center"/>
              <w:rPr>
                <w:b/>
                <w:sz w:val="20"/>
                <w:szCs w:val="20"/>
              </w:rPr>
            </w:pPr>
            <w:r w:rsidRPr="000D6DC9">
              <w:rPr>
                <w:b/>
                <w:sz w:val="20"/>
                <w:szCs w:val="20"/>
              </w:rPr>
              <w:t>HONDURAS</w:t>
            </w:r>
          </w:p>
        </w:tc>
        <w:tc>
          <w:tcPr>
            <w:tcW w:w="5528" w:type="dxa"/>
          </w:tcPr>
          <w:p w:rsidR="002B5434" w:rsidRDefault="002B5434" w:rsidP="002B5434">
            <w:pPr>
              <w:pStyle w:val="Prrafodelista"/>
              <w:numPr>
                <w:ilvl w:val="0"/>
                <w:numId w:val="16"/>
              </w:numPr>
            </w:pPr>
            <w:r>
              <w:t xml:space="preserve">Existencia de programas formación de grado. </w:t>
            </w:r>
          </w:p>
          <w:p w:rsidR="002B5434" w:rsidRDefault="002B5434" w:rsidP="002B5434">
            <w:pPr>
              <w:pStyle w:val="Prrafodelista"/>
              <w:numPr>
                <w:ilvl w:val="1"/>
                <w:numId w:val="16"/>
              </w:numPr>
            </w:pPr>
            <w:r>
              <w:t xml:space="preserve">Ingeniero ambiental </w:t>
            </w:r>
          </w:p>
          <w:p w:rsidR="002B5434" w:rsidRDefault="002B5434" w:rsidP="002B5434">
            <w:pPr>
              <w:pStyle w:val="Prrafodelista"/>
              <w:numPr>
                <w:ilvl w:val="1"/>
                <w:numId w:val="16"/>
              </w:numPr>
            </w:pPr>
            <w:r>
              <w:t xml:space="preserve">Ingeniero forestal </w:t>
            </w:r>
          </w:p>
          <w:p w:rsidR="002B5434" w:rsidRDefault="002B5434" w:rsidP="002B5434">
            <w:pPr>
              <w:pStyle w:val="Prrafodelista"/>
              <w:numPr>
                <w:ilvl w:val="1"/>
                <w:numId w:val="16"/>
              </w:numPr>
            </w:pPr>
            <w:r>
              <w:t xml:space="preserve">Biología </w:t>
            </w:r>
          </w:p>
          <w:p w:rsidR="002B5434" w:rsidRDefault="002B5434" w:rsidP="002B5434">
            <w:pPr>
              <w:pStyle w:val="Prrafodelista"/>
              <w:numPr>
                <w:ilvl w:val="1"/>
                <w:numId w:val="16"/>
              </w:numPr>
            </w:pPr>
            <w:r>
              <w:t xml:space="preserve">Manejo recursos costeros. </w:t>
            </w:r>
          </w:p>
          <w:p w:rsidR="002B5434" w:rsidRDefault="002B5434" w:rsidP="002B5434">
            <w:pPr>
              <w:pStyle w:val="Prrafodelista"/>
              <w:numPr>
                <w:ilvl w:val="1"/>
                <w:numId w:val="16"/>
              </w:numPr>
            </w:pPr>
            <w:r>
              <w:t xml:space="preserve">Energías renovables. </w:t>
            </w:r>
          </w:p>
          <w:p w:rsidR="002B5434" w:rsidRDefault="002B5434" w:rsidP="002B5434">
            <w:pPr>
              <w:pStyle w:val="Prrafodelista"/>
              <w:numPr>
                <w:ilvl w:val="1"/>
                <w:numId w:val="16"/>
              </w:numPr>
            </w:pPr>
            <w:r>
              <w:t xml:space="preserve">Ordenamiento y gestión territorial </w:t>
            </w:r>
          </w:p>
          <w:p w:rsidR="002B5434" w:rsidRDefault="002B5434" w:rsidP="002B5434">
            <w:pPr>
              <w:pStyle w:val="Prrafodelista"/>
              <w:numPr>
                <w:ilvl w:val="1"/>
                <w:numId w:val="16"/>
              </w:numPr>
            </w:pPr>
            <w:r>
              <w:t xml:space="preserve">Desastres naturales. </w:t>
            </w:r>
          </w:p>
          <w:p w:rsidR="002B5434" w:rsidRDefault="002B5434" w:rsidP="002B5434">
            <w:pPr>
              <w:pStyle w:val="Prrafodelista"/>
              <w:numPr>
                <w:ilvl w:val="1"/>
                <w:numId w:val="16"/>
              </w:numPr>
            </w:pPr>
            <w:r>
              <w:t xml:space="preserve">Geología </w:t>
            </w:r>
          </w:p>
          <w:p w:rsidR="002B5434" w:rsidRDefault="002B5434" w:rsidP="002B5434">
            <w:pPr>
              <w:pStyle w:val="Prrafodelista"/>
              <w:numPr>
                <w:ilvl w:val="0"/>
                <w:numId w:val="16"/>
              </w:numPr>
            </w:pPr>
            <w:r>
              <w:t>Programas de educación no formal ambiental</w:t>
            </w:r>
          </w:p>
          <w:p w:rsidR="002B5434" w:rsidRPr="00C20305" w:rsidRDefault="002B5434" w:rsidP="002B5434">
            <w:pPr>
              <w:pStyle w:val="Prrafodelista"/>
              <w:numPr>
                <w:ilvl w:val="0"/>
                <w:numId w:val="16"/>
              </w:numPr>
            </w:pPr>
            <w:r>
              <w:t>Proyectos de vinculación universidad-sociedad.</w:t>
            </w:r>
          </w:p>
        </w:tc>
      </w:tr>
      <w:tr w:rsidR="002B5434" w:rsidTr="002C684E">
        <w:trPr>
          <w:trHeight w:val="860"/>
        </w:trPr>
        <w:tc>
          <w:tcPr>
            <w:tcW w:w="1925" w:type="dxa"/>
            <w:vMerge/>
            <w:shd w:val="clear" w:color="auto" w:fill="FF9999"/>
          </w:tcPr>
          <w:p w:rsidR="002B5434" w:rsidRDefault="002B5434" w:rsidP="002B5434"/>
        </w:tc>
        <w:tc>
          <w:tcPr>
            <w:tcW w:w="1596" w:type="dxa"/>
          </w:tcPr>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Default="002B5434" w:rsidP="002B5434">
            <w:pPr>
              <w:jc w:val="center"/>
              <w:rPr>
                <w:b/>
                <w:sz w:val="20"/>
                <w:szCs w:val="20"/>
              </w:rPr>
            </w:pPr>
          </w:p>
          <w:p w:rsidR="002B5434" w:rsidRPr="000D6DC9" w:rsidRDefault="002B5434" w:rsidP="002B5434">
            <w:pPr>
              <w:jc w:val="center"/>
              <w:rPr>
                <w:b/>
                <w:sz w:val="20"/>
                <w:szCs w:val="20"/>
              </w:rPr>
            </w:pPr>
            <w:r w:rsidRPr="000D6DC9">
              <w:rPr>
                <w:b/>
                <w:sz w:val="20"/>
                <w:szCs w:val="20"/>
              </w:rPr>
              <w:t>NICARAGUA</w:t>
            </w:r>
          </w:p>
        </w:tc>
        <w:tc>
          <w:tcPr>
            <w:tcW w:w="5528" w:type="dxa"/>
          </w:tcPr>
          <w:p w:rsidR="002B5434" w:rsidRDefault="002B5434" w:rsidP="002B5434">
            <w:pPr>
              <w:pStyle w:val="Prrafodelista"/>
              <w:numPr>
                <w:ilvl w:val="0"/>
                <w:numId w:val="17"/>
              </w:numPr>
            </w:pPr>
            <w:r>
              <w:t xml:space="preserve">Programas Formales. </w:t>
            </w:r>
          </w:p>
          <w:p w:rsidR="002B5434" w:rsidRDefault="002B5434" w:rsidP="002B5434">
            <w:pPr>
              <w:pStyle w:val="Prrafodelista"/>
              <w:numPr>
                <w:ilvl w:val="1"/>
                <w:numId w:val="17"/>
              </w:numPr>
            </w:pPr>
            <w:r>
              <w:t xml:space="preserve">Maestría en medio ambiente. </w:t>
            </w:r>
          </w:p>
          <w:p w:rsidR="002B5434" w:rsidRDefault="002B5434" w:rsidP="002B5434">
            <w:pPr>
              <w:pStyle w:val="Prrafodelista"/>
              <w:numPr>
                <w:ilvl w:val="1"/>
                <w:numId w:val="17"/>
              </w:numPr>
            </w:pPr>
            <w:r>
              <w:t xml:space="preserve">Ingeniería en energías renovables, ambiental. </w:t>
            </w:r>
          </w:p>
          <w:p w:rsidR="002B5434" w:rsidRDefault="002B5434" w:rsidP="002B5434">
            <w:pPr>
              <w:pStyle w:val="Prrafodelista"/>
              <w:numPr>
                <w:ilvl w:val="1"/>
                <w:numId w:val="17"/>
              </w:numPr>
            </w:pPr>
            <w:r>
              <w:t xml:space="preserve">Programa de doctorado en ciencias ambientales. </w:t>
            </w:r>
          </w:p>
          <w:p w:rsidR="002B5434" w:rsidRDefault="002B5434" w:rsidP="002B5434">
            <w:pPr>
              <w:pStyle w:val="Prrafodelista"/>
              <w:numPr>
                <w:ilvl w:val="1"/>
                <w:numId w:val="17"/>
              </w:numPr>
            </w:pPr>
            <w:proofErr w:type="spellStart"/>
            <w:r>
              <w:t>Transversavilidad</w:t>
            </w:r>
            <w:proofErr w:type="spellEnd"/>
            <w:r>
              <w:t xml:space="preserve"> en la </w:t>
            </w:r>
            <w:proofErr w:type="spellStart"/>
            <w:r>
              <w:t>curricula</w:t>
            </w:r>
            <w:proofErr w:type="spellEnd"/>
            <w:r>
              <w:t xml:space="preserve"> (Gestión de riesgos y Cambio Climático)</w:t>
            </w:r>
          </w:p>
          <w:p w:rsidR="002B5434" w:rsidRDefault="002B5434" w:rsidP="002B5434">
            <w:pPr>
              <w:pStyle w:val="Prrafodelista"/>
              <w:numPr>
                <w:ilvl w:val="0"/>
                <w:numId w:val="17"/>
              </w:numPr>
            </w:pPr>
            <w:r>
              <w:t xml:space="preserve">Programas informales. </w:t>
            </w:r>
          </w:p>
          <w:p w:rsidR="002B5434" w:rsidRDefault="002B5434" w:rsidP="002B5434">
            <w:pPr>
              <w:pStyle w:val="Prrafodelista"/>
              <w:numPr>
                <w:ilvl w:val="1"/>
                <w:numId w:val="17"/>
              </w:numPr>
            </w:pPr>
            <w:r>
              <w:t xml:space="preserve">Cursos cortos gestión integral de riesgo a desastres. </w:t>
            </w:r>
          </w:p>
          <w:p w:rsidR="002B5434" w:rsidRPr="00C20305" w:rsidRDefault="002B5434" w:rsidP="002B5434">
            <w:pPr>
              <w:pStyle w:val="Prrafodelista"/>
              <w:numPr>
                <w:ilvl w:val="1"/>
                <w:numId w:val="17"/>
              </w:numPr>
            </w:pPr>
            <w:r>
              <w:t xml:space="preserve">Programas con alcaldías, MINE. </w:t>
            </w:r>
          </w:p>
        </w:tc>
      </w:tr>
      <w:tr w:rsidR="002B5434" w:rsidTr="002C684E">
        <w:trPr>
          <w:trHeight w:val="860"/>
        </w:trPr>
        <w:tc>
          <w:tcPr>
            <w:tcW w:w="1925" w:type="dxa"/>
            <w:vMerge/>
            <w:shd w:val="clear" w:color="auto" w:fill="FF9999"/>
          </w:tcPr>
          <w:p w:rsidR="002B5434" w:rsidRDefault="002B5434" w:rsidP="002B5434"/>
        </w:tc>
        <w:tc>
          <w:tcPr>
            <w:tcW w:w="1596" w:type="dxa"/>
          </w:tcPr>
          <w:p w:rsidR="002B5434" w:rsidRDefault="002B5434" w:rsidP="002B5434">
            <w:pPr>
              <w:jc w:val="center"/>
              <w:rPr>
                <w:b/>
                <w:sz w:val="20"/>
                <w:szCs w:val="20"/>
              </w:rPr>
            </w:pPr>
          </w:p>
          <w:p w:rsidR="002B5434" w:rsidRDefault="002B5434" w:rsidP="002B5434">
            <w:pPr>
              <w:jc w:val="center"/>
              <w:rPr>
                <w:b/>
                <w:sz w:val="20"/>
                <w:szCs w:val="20"/>
              </w:rPr>
            </w:pPr>
            <w:r>
              <w:rPr>
                <w:b/>
                <w:sz w:val="20"/>
                <w:szCs w:val="20"/>
              </w:rPr>
              <w:t>GUATEMALA</w:t>
            </w:r>
          </w:p>
        </w:tc>
        <w:tc>
          <w:tcPr>
            <w:tcW w:w="5528" w:type="dxa"/>
          </w:tcPr>
          <w:p w:rsidR="002B5434" w:rsidRDefault="002B5434" w:rsidP="002B5434">
            <w:pPr>
              <w:pStyle w:val="Prrafodelista"/>
              <w:numPr>
                <w:ilvl w:val="0"/>
                <w:numId w:val="17"/>
              </w:numPr>
            </w:pPr>
            <w:r>
              <w:t xml:space="preserve">La aparición de carreras y cursos en temática ambiental, que dan base para la reforma de la curricular. </w:t>
            </w:r>
          </w:p>
          <w:p w:rsidR="002B5434" w:rsidRDefault="002B5434" w:rsidP="002B5434">
            <w:pPr>
              <w:pStyle w:val="Prrafodelista"/>
              <w:numPr>
                <w:ilvl w:val="0"/>
                <w:numId w:val="17"/>
              </w:numPr>
            </w:pPr>
            <w:r>
              <w:t xml:space="preserve">Fortalecimiento de contenidos de responsabilidad empresarial ante organizaciones, gremiales y empresas. </w:t>
            </w:r>
          </w:p>
          <w:p w:rsidR="002B5434" w:rsidRDefault="002B5434" w:rsidP="002B5434">
            <w:pPr>
              <w:pStyle w:val="Prrafodelista"/>
              <w:numPr>
                <w:ilvl w:val="0"/>
                <w:numId w:val="17"/>
              </w:numPr>
            </w:pPr>
            <w:r>
              <w:t xml:space="preserve">Comunicación del cambio climático. </w:t>
            </w:r>
          </w:p>
        </w:tc>
      </w:tr>
      <w:tr w:rsidR="002B5434" w:rsidTr="002C684E">
        <w:trPr>
          <w:trHeight w:val="327"/>
        </w:trPr>
        <w:tc>
          <w:tcPr>
            <w:tcW w:w="1925" w:type="dxa"/>
            <w:vMerge/>
            <w:shd w:val="clear" w:color="auto" w:fill="FF9999"/>
          </w:tcPr>
          <w:p w:rsidR="002B5434" w:rsidRDefault="002B5434" w:rsidP="002B5434"/>
        </w:tc>
        <w:tc>
          <w:tcPr>
            <w:tcW w:w="1596" w:type="dxa"/>
          </w:tcPr>
          <w:p w:rsidR="002B5434" w:rsidRDefault="002B5434" w:rsidP="002B5434">
            <w:pPr>
              <w:jc w:val="center"/>
              <w:rPr>
                <w:b/>
                <w:sz w:val="20"/>
                <w:szCs w:val="20"/>
              </w:rPr>
            </w:pPr>
            <w:r>
              <w:rPr>
                <w:b/>
                <w:sz w:val="20"/>
                <w:szCs w:val="20"/>
              </w:rPr>
              <w:t xml:space="preserve">EL SALVADOR </w:t>
            </w:r>
          </w:p>
        </w:tc>
        <w:tc>
          <w:tcPr>
            <w:tcW w:w="5528" w:type="dxa"/>
          </w:tcPr>
          <w:p w:rsidR="002B5434" w:rsidRDefault="002B5434" w:rsidP="002B5434">
            <w:pPr>
              <w:pStyle w:val="Prrafodelista"/>
              <w:numPr>
                <w:ilvl w:val="0"/>
                <w:numId w:val="17"/>
              </w:numPr>
            </w:pPr>
            <w:r>
              <w:t xml:space="preserve">Se hace conciencia ecológica con estudiantes. </w:t>
            </w:r>
          </w:p>
        </w:tc>
      </w:tr>
      <w:tr w:rsidR="002B5434" w:rsidTr="002C684E">
        <w:trPr>
          <w:trHeight w:val="860"/>
        </w:trPr>
        <w:tc>
          <w:tcPr>
            <w:tcW w:w="1925" w:type="dxa"/>
            <w:vMerge/>
            <w:shd w:val="clear" w:color="auto" w:fill="FF9999"/>
          </w:tcPr>
          <w:p w:rsidR="002B5434" w:rsidRDefault="002B5434" w:rsidP="002B5434"/>
        </w:tc>
        <w:tc>
          <w:tcPr>
            <w:tcW w:w="1596" w:type="dxa"/>
          </w:tcPr>
          <w:p w:rsidR="002B5434" w:rsidRDefault="002B5434" w:rsidP="002B5434">
            <w:pPr>
              <w:jc w:val="center"/>
              <w:rPr>
                <w:b/>
                <w:sz w:val="20"/>
                <w:szCs w:val="20"/>
              </w:rPr>
            </w:pPr>
            <w:r>
              <w:rPr>
                <w:b/>
                <w:sz w:val="20"/>
                <w:szCs w:val="20"/>
              </w:rPr>
              <w:t>PANAMÁ</w:t>
            </w:r>
          </w:p>
        </w:tc>
        <w:tc>
          <w:tcPr>
            <w:tcW w:w="5528" w:type="dxa"/>
          </w:tcPr>
          <w:p w:rsidR="002B5434" w:rsidRDefault="002B5434" w:rsidP="002B5434">
            <w:pPr>
              <w:pStyle w:val="Prrafodelista"/>
              <w:numPr>
                <w:ilvl w:val="0"/>
                <w:numId w:val="17"/>
              </w:numPr>
            </w:pPr>
            <w:r>
              <w:t xml:space="preserve">Licenciatura en Biología Marina </w:t>
            </w:r>
          </w:p>
          <w:p w:rsidR="002B5434" w:rsidRDefault="002B5434" w:rsidP="002B5434">
            <w:pPr>
              <w:pStyle w:val="Prrafodelista"/>
              <w:numPr>
                <w:ilvl w:val="0"/>
                <w:numId w:val="17"/>
              </w:numPr>
            </w:pPr>
            <w:r>
              <w:t>Master en manejo de recursos mariano</w:t>
            </w:r>
            <w:r w:rsidR="00A00F2A">
              <w:t>s</w:t>
            </w:r>
            <w:r>
              <w:t xml:space="preserve"> y costeros. </w:t>
            </w:r>
          </w:p>
          <w:p w:rsidR="002B5434" w:rsidRDefault="002B5434" w:rsidP="002B5434">
            <w:pPr>
              <w:pStyle w:val="Prrafodelista"/>
              <w:numPr>
                <w:ilvl w:val="0"/>
                <w:numId w:val="17"/>
              </w:numPr>
            </w:pPr>
            <w:r>
              <w:t xml:space="preserve">Curso educación ambiental. </w:t>
            </w:r>
          </w:p>
          <w:p w:rsidR="002B5434" w:rsidRDefault="002B5434" w:rsidP="002B5434">
            <w:pPr>
              <w:pStyle w:val="Prrafodelista"/>
              <w:numPr>
                <w:ilvl w:val="0"/>
                <w:numId w:val="17"/>
              </w:numPr>
            </w:pPr>
            <w:r>
              <w:t xml:space="preserve">Curso cambio climático. </w:t>
            </w:r>
          </w:p>
        </w:tc>
      </w:tr>
      <w:tr w:rsidR="002B5434" w:rsidTr="002C684E">
        <w:trPr>
          <w:trHeight w:val="860"/>
        </w:trPr>
        <w:tc>
          <w:tcPr>
            <w:tcW w:w="1925" w:type="dxa"/>
            <w:vMerge/>
            <w:shd w:val="clear" w:color="auto" w:fill="FF9999"/>
          </w:tcPr>
          <w:p w:rsidR="002B5434" w:rsidRDefault="002B5434" w:rsidP="002B5434"/>
        </w:tc>
        <w:tc>
          <w:tcPr>
            <w:tcW w:w="1596" w:type="dxa"/>
          </w:tcPr>
          <w:p w:rsidR="002B5434" w:rsidRDefault="002B5434" w:rsidP="002B5434">
            <w:pPr>
              <w:jc w:val="center"/>
              <w:rPr>
                <w:b/>
                <w:sz w:val="20"/>
                <w:szCs w:val="20"/>
              </w:rPr>
            </w:pPr>
            <w:r>
              <w:rPr>
                <w:b/>
                <w:sz w:val="20"/>
                <w:szCs w:val="20"/>
              </w:rPr>
              <w:t>COLOMBIA</w:t>
            </w:r>
          </w:p>
        </w:tc>
        <w:tc>
          <w:tcPr>
            <w:tcW w:w="5528" w:type="dxa"/>
          </w:tcPr>
          <w:p w:rsidR="002B5434" w:rsidRDefault="002B5434" w:rsidP="002B5434">
            <w:pPr>
              <w:pStyle w:val="Prrafodelista"/>
              <w:numPr>
                <w:ilvl w:val="0"/>
                <w:numId w:val="17"/>
              </w:numPr>
            </w:pPr>
            <w:r>
              <w:t xml:space="preserve">Gran cantidad de programas de ing. Ambiental. </w:t>
            </w:r>
          </w:p>
          <w:p w:rsidR="002B5434" w:rsidRDefault="002B5434" w:rsidP="002B5434">
            <w:pPr>
              <w:pStyle w:val="Prrafodelista"/>
              <w:numPr>
                <w:ilvl w:val="0"/>
                <w:numId w:val="17"/>
              </w:numPr>
            </w:pPr>
            <w:r>
              <w:t xml:space="preserve">Proyectos de ecología. </w:t>
            </w:r>
          </w:p>
          <w:p w:rsidR="002B5434" w:rsidRDefault="002B5434" w:rsidP="002B5434">
            <w:pPr>
              <w:pStyle w:val="Prrafodelista"/>
              <w:numPr>
                <w:ilvl w:val="0"/>
                <w:numId w:val="17"/>
              </w:numPr>
            </w:pPr>
            <w:r>
              <w:t xml:space="preserve">Proyectos de administración ambiental. </w:t>
            </w:r>
          </w:p>
          <w:p w:rsidR="002B5434" w:rsidRDefault="002B5434" w:rsidP="002B5434">
            <w:pPr>
              <w:pStyle w:val="Prrafodelista"/>
              <w:numPr>
                <w:ilvl w:val="0"/>
                <w:numId w:val="17"/>
              </w:numPr>
            </w:pPr>
            <w:r>
              <w:t xml:space="preserve">Reciente creación de diplomados y cursos de cambio climático. </w:t>
            </w:r>
          </w:p>
          <w:p w:rsidR="002B5434" w:rsidRDefault="00A00F2A" w:rsidP="002B5434">
            <w:pPr>
              <w:pStyle w:val="Prrafodelista"/>
              <w:numPr>
                <w:ilvl w:val="0"/>
                <w:numId w:val="17"/>
              </w:numPr>
            </w:pPr>
            <w:r>
              <w:lastRenderedPageBreak/>
              <w:t>Planeación de posgrado</w:t>
            </w:r>
            <w:r w:rsidR="002B5434">
              <w:t xml:space="preserve"> en cambio climático y energía. </w:t>
            </w:r>
          </w:p>
        </w:tc>
      </w:tr>
    </w:tbl>
    <w:p w:rsidR="002B5434" w:rsidRPr="002B5434" w:rsidRDefault="002B5434" w:rsidP="002B5434">
      <w:pPr>
        <w:pStyle w:val="Prrafodelista"/>
        <w:numPr>
          <w:ilvl w:val="2"/>
          <w:numId w:val="1"/>
        </w:numPr>
        <w:jc w:val="both"/>
        <w:rPr>
          <w:b/>
        </w:rPr>
      </w:pPr>
      <w:r w:rsidRPr="002B5434">
        <w:rPr>
          <w:b/>
        </w:rPr>
        <w:lastRenderedPageBreak/>
        <w:t xml:space="preserve">Acciones por realizar </w:t>
      </w:r>
    </w:p>
    <w:tbl>
      <w:tblPr>
        <w:tblStyle w:val="Tablaconcuadrcula"/>
        <w:tblW w:w="9049" w:type="dxa"/>
        <w:tblBorders>
          <w:top w:val="single" w:sz="18" w:space="0" w:color="222A35" w:themeColor="text2" w:themeShade="80"/>
          <w:left w:val="single" w:sz="18" w:space="0" w:color="222A35" w:themeColor="text2" w:themeShade="80"/>
          <w:bottom w:val="single" w:sz="18" w:space="0" w:color="222A35" w:themeColor="text2" w:themeShade="80"/>
          <w:right w:val="single" w:sz="18" w:space="0" w:color="222A35" w:themeColor="text2" w:themeShade="80"/>
          <w:insideH w:val="single" w:sz="18" w:space="0" w:color="222A35" w:themeColor="text2" w:themeShade="80"/>
          <w:insideV w:val="single" w:sz="18" w:space="0" w:color="222A35" w:themeColor="text2" w:themeShade="80"/>
        </w:tblBorders>
        <w:tblLook w:val="04A0" w:firstRow="1" w:lastRow="0" w:firstColumn="1" w:lastColumn="0" w:noHBand="0" w:noVBand="1"/>
      </w:tblPr>
      <w:tblGrid>
        <w:gridCol w:w="1925"/>
        <w:gridCol w:w="1967"/>
        <w:gridCol w:w="5157"/>
      </w:tblGrid>
      <w:tr w:rsidR="002B5434" w:rsidRPr="009A5F7E" w:rsidTr="002C684E">
        <w:trPr>
          <w:trHeight w:val="926"/>
        </w:trPr>
        <w:tc>
          <w:tcPr>
            <w:tcW w:w="1925" w:type="dxa"/>
            <w:vMerge w:val="restart"/>
            <w:shd w:val="clear" w:color="auto" w:fill="FF9999"/>
          </w:tcPr>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pStyle w:val="Ttulo3"/>
              <w:jc w:val="center"/>
              <w:outlineLvl w:val="2"/>
              <w:rPr>
                <w:b/>
                <w:color w:val="900825"/>
                <w:sz w:val="20"/>
                <w:szCs w:val="20"/>
              </w:rPr>
            </w:pPr>
          </w:p>
          <w:p w:rsidR="002B5434" w:rsidRDefault="002B5434" w:rsidP="002B5434">
            <w:pPr>
              <w:pStyle w:val="Ttulo3"/>
              <w:outlineLvl w:val="2"/>
              <w:rPr>
                <w:b/>
                <w:color w:val="900825"/>
                <w:sz w:val="20"/>
                <w:szCs w:val="20"/>
              </w:rPr>
            </w:pPr>
          </w:p>
          <w:p w:rsidR="002B5434" w:rsidRDefault="002B5434" w:rsidP="002B5434">
            <w:pPr>
              <w:pStyle w:val="Ttulo3"/>
              <w:outlineLvl w:val="2"/>
              <w:rPr>
                <w:b/>
                <w:color w:val="900825"/>
                <w:sz w:val="20"/>
                <w:szCs w:val="20"/>
              </w:rPr>
            </w:pPr>
          </w:p>
          <w:p w:rsidR="002B5434" w:rsidRDefault="002B5434" w:rsidP="002B5434">
            <w:pPr>
              <w:pStyle w:val="Ttulo3"/>
              <w:outlineLvl w:val="2"/>
              <w:rPr>
                <w:b/>
                <w:color w:val="900825"/>
                <w:sz w:val="20"/>
                <w:szCs w:val="20"/>
              </w:rPr>
            </w:pPr>
          </w:p>
          <w:p w:rsidR="002B5434" w:rsidRDefault="002B5434" w:rsidP="002B5434">
            <w:pPr>
              <w:pStyle w:val="Ttulo3"/>
              <w:outlineLvl w:val="2"/>
              <w:rPr>
                <w:b/>
                <w:color w:val="900825"/>
                <w:sz w:val="20"/>
                <w:szCs w:val="20"/>
              </w:rPr>
            </w:pPr>
          </w:p>
          <w:p w:rsidR="002B5434" w:rsidRDefault="002B5434" w:rsidP="002B5434">
            <w:pPr>
              <w:pStyle w:val="Ttulo3"/>
              <w:outlineLvl w:val="2"/>
              <w:rPr>
                <w:b/>
                <w:color w:val="900825"/>
                <w:sz w:val="20"/>
                <w:szCs w:val="20"/>
              </w:rPr>
            </w:pPr>
          </w:p>
          <w:p w:rsidR="002B5434" w:rsidRDefault="002B5434" w:rsidP="002B5434">
            <w:pPr>
              <w:pStyle w:val="Ttulo3"/>
              <w:outlineLvl w:val="2"/>
              <w:rPr>
                <w:b/>
                <w:color w:val="900825"/>
                <w:sz w:val="20"/>
                <w:szCs w:val="20"/>
              </w:rPr>
            </w:pPr>
          </w:p>
          <w:p w:rsidR="002B5434" w:rsidRDefault="002B5434" w:rsidP="002B5434">
            <w:pPr>
              <w:pStyle w:val="Ttulo3"/>
              <w:outlineLvl w:val="2"/>
              <w:rPr>
                <w:b/>
                <w:color w:val="900825"/>
                <w:sz w:val="20"/>
                <w:szCs w:val="20"/>
              </w:rPr>
            </w:pPr>
          </w:p>
          <w:p w:rsidR="002B5434" w:rsidRDefault="002B5434" w:rsidP="002B5434">
            <w:pPr>
              <w:pStyle w:val="Ttulo3"/>
              <w:outlineLvl w:val="2"/>
              <w:rPr>
                <w:b/>
                <w:color w:val="900825"/>
                <w:sz w:val="20"/>
                <w:szCs w:val="20"/>
              </w:rPr>
            </w:pPr>
          </w:p>
          <w:p w:rsidR="002B5434" w:rsidRDefault="002B5434" w:rsidP="002B5434">
            <w:pPr>
              <w:pStyle w:val="Ttulo3"/>
              <w:outlineLvl w:val="2"/>
              <w:rPr>
                <w:b/>
                <w:color w:val="900825"/>
                <w:sz w:val="20"/>
                <w:szCs w:val="20"/>
              </w:rPr>
            </w:pPr>
          </w:p>
          <w:p w:rsidR="002B5434" w:rsidRPr="009A5F7E" w:rsidRDefault="002B5434" w:rsidP="002B5434">
            <w:pPr>
              <w:pStyle w:val="Ttulo3"/>
              <w:jc w:val="center"/>
              <w:outlineLvl w:val="2"/>
              <w:rPr>
                <w:b/>
                <w:color w:val="900825"/>
                <w:sz w:val="40"/>
                <w:szCs w:val="40"/>
              </w:rPr>
            </w:pPr>
            <w:r w:rsidRPr="009A5F7E">
              <w:rPr>
                <w:b/>
                <w:color w:val="900825"/>
                <w:sz w:val="40"/>
                <w:szCs w:val="40"/>
              </w:rPr>
              <w:t>DOCENCIA</w:t>
            </w:r>
          </w:p>
        </w:tc>
        <w:tc>
          <w:tcPr>
            <w:tcW w:w="1967" w:type="dxa"/>
          </w:tcPr>
          <w:p w:rsidR="002B5434" w:rsidRPr="009A5F7E" w:rsidRDefault="002B5434" w:rsidP="002B5434">
            <w:pPr>
              <w:jc w:val="center"/>
              <w:rPr>
                <w:b/>
                <w:sz w:val="20"/>
                <w:szCs w:val="20"/>
              </w:rPr>
            </w:pPr>
            <w:r w:rsidRPr="009A5F7E">
              <w:rPr>
                <w:b/>
                <w:sz w:val="20"/>
                <w:szCs w:val="20"/>
              </w:rPr>
              <w:t>COSTA RICA</w:t>
            </w:r>
          </w:p>
        </w:tc>
        <w:tc>
          <w:tcPr>
            <w:tcW w:w="5157" w:type="dxa"/>
          </w:tcPr>
          <w:p w:rsidR="002B5434" w:rsidRPr="009A5F7E" w:rsidRDefault="002B5434" w:rsidP="002B5434">
            <w:pPr>
              <w:pStyle w:val="Prrafodelista"/>
              <w:numPr>
                <w:ilvl w:val="0"/>
                <w:numId w:val="14"/>
              </w:numPr>
              <w:jc w:val="both"/>
              <w:rPr>
                <w:sz w:val="20"/>
                <w:szCs w:val="20"/>
              </w:rPr>
            </w:pPr>
            <w:r w:rsidRPr="009A5F7E">
              <w:rPr>
                <w:sz w:val="20"/>
                <w:szCs w:val="20"/>
              </w:rPr>
              <w:t>Directriz del gobierno (MEP) para que sean capacitados los docentes</w:t>
            </w:r>
          </w:p>
          <w:p w:rsidR="002B5434" w:rsidRPr="009A5F7E" w:rsidRDefault="002B5434" w:rsidP="002B5434">
            <w:pPr>
              <w:pStyle w:val="Prrafodelista"/>
              <w:numPr>
                <w:ilvl w:val="0"/>
                <w:numId w:val="14"/>
              </w:numPr>
              <w:jc w:val="both"/>
              <w:rPr>
                <w:sz w:val="20"/>
                <w:szCs w:val="20"/>
              </w:rPr>
            </w:pPr>
            <w:r w:rsidRPr="009A5F7E">
              <w:rPr>
                <w:sz w:val="20"/>
                <w:szCs w:val="20"/>
              </w:rPr>
              <w:t>Profesores que se capaciten en ODS. Profesores comprometidos</w:t>
            </w:r>
          </w:p>
        </w:tc>
      </w:tr>
      <w:tr w:rsidR="002B5434" w:rsidRPr="009A5F7E" w:rsidTr="002C684E">
        <w:trPr>
          <w:trHeight w:val="908"/>
        </w:trPr>
        <w:tc>
          <w:tcPr>
            <w:tcW w:w="1925" w:type="dxa"/>
            <w:vMerge/>
            <w:shd w:val="clear" w:color="auto" w:fill="FF9999"/>
          </w:tcPr>
          <w:p w:rsidR="002B5434" w:rsidRPr="009A5F7E" w:rsidRDefault="002B5434" w:rsidP="002B5434">
            <w:pPr>
              <w:rPr>
                <w:sz w:val="20"/>
                <w:szCs w:val="20"/>
              </w:rPr>
            </w:pPr>
          </w:p>
        </w:tc>
        <w:tc>
          <w:tcPr>
            <w:tcW w:w="1967" w:type="dxa"/>
          </w:tcPr>
          <w:p w:rsidR="002B5434" w:rsidRPr="009A5F7E" w:rsidRDefault="002B5434" w:rsidP="002B5434">
            <w:pPr>
              <w:jc w:val="center"/>
              <w:rPr>
                <w:b/>
                <w:sz w:val="20"/>
                <w:szCs w:val="20"/>
              </w:rPr>
            </w:pPr>
            <w:r w:rsidRPr="009A5F7E">
              <w:rPr>
                <w:b/>
                <w:sz w:val="20"/>
                <w:szCs w:val="20"/>
              </w:rPr>
              <w:t>REPUBLICA DOMINICANA</w:t>
            </w:r>
          </w:p>
        </w:tc>
        <w:tc>
          <w:tcPr>
            <w:tcW w:w="5157" w:type="dxa"/>
          </w:tcPr>
          <w:p w:rsidR="002B5434" w:rsidRPr="009A5F7E" w:rsidRDefault="002B5434" w:rsidP="002B5434">
            <w:pPr>
              <w:pStyle w:val="Prrafodelista"/>
              <w:numPr>
                <w:ilvl w:val="0"/>
                <w:numId w:val="15"/>
              </w:numPr>
              <w:jc w:val="both"/>
              <w:rPr>
                <w:sz w:val="20"/>
                <w:szCs w:val="20"/>
              </w:rPr>
            </w:pPr>
            <w:r w:rsidRPr="009A5F7E">
              <w:rPr>
                <w:sz w:val="20"/>
                <w:szCs w:val="20"/>
              </w:rPr>
              <w:t>Transversalidad el tema ambiental en todas las carreras</w:t>
            </w:r>
          </w:p>
          <w:p w:rsidR="002B5434" w:rsidRPr="009A5F7E" w:rsidRDefault="002B5434" w:rsidP="002B5434">
            <w:pPr>
              <w:pStyle w:val="Prrafodelista"/>
              <w:numPr>
                <w:ilvl w:val="0"/>
                <w:numId w:val="15"/>
              </w:numPr>
              <w:jc w:val="both"/>
              <w:rPr>
                <w:sz w:val="20"/>
                <w:szCs w:val="20"/>
              </w:rPr>
            </w:pPr>
            <w:r w:rsidRPr="009A5F7E">
              <w:rPr>
                <w:sz w:val="20"/>
                <w:szCs w:val="20"/>
              </w:rPr>
              <w:t>Intercambiar profesores con experiencias exitosas entre las redes de diferentes países.</w:t>
            </w:r>
          </w:p>
          <w:p w:rsidR="002B5434" w:rsidRPr="009A5F7E" w:rsidRDefault="002B5434" w:rsidP="002B5434">
            <w:pPr>
              <w:pStyle w:val="Prrafodelista"/>
              <w:numPr>
                <w:ilvl w:val="0"/>
                <w:numId w:val="15"/>
              </w:numPr>
              <w:jc w:val="both"/>
              <w:rPr>
                <w:sz w:val="20"/>
                <w:szCs w:val="20"/>
              </w:rPr>
            </w:pPr>
            <w:r w:rsidRPr="009A5F7E">
              <w:rPr>
                <w:sz w:val="20"/>
                <w:szCs w:val="20"/>
              </w:rPr>
              <w:t>Implementar cursos de educación continua en CC para grupos interesados</w:t>
            </w:r>
          </w:p>
        </w:tc>
      </w:tr>
      <w:tr w:rsidR="002B5434" w:rsidRPr="009A5F7E" w:rsidTr="002C684E">
        <w:trPr>
          <w:trHeight w:val="1775"/>
        </w:trPr>
        <w:tc>
          <w:tcPr>
            <w:tcW w:w="1925" w:type="dxa"/>
            <w:vMerge/>
            <w:shd w:val="clear" w:color="auto" w:fill="FF9999"/>
          </w:tcPr>
          <w:p w:rsidR="002B5434" w:rsidRPr="009A5F7E" w:rsidRDefault="002B5434" w:rsidP="002B5434">
            <w:pPr>
              <w:rPr>
                <w:sz w:val="20"/>
                <w:szCs w:val="20"/>
              </w:rPr>
            </w:pPr>
          </w:p>
        </w:tc>
        <w:tc>
          <w:tcPr>
            <w:tcW w:w="1967" w:type="dxa"/>
          </w:tcPr>
          <w:p w:rsidR="002B5434" w:rsidRPr="009A5F7E" w:rsidRDefault="002B5434" w:rsidP="002B5434">
            <w:pPr>
              <w:jc w:val="center"/>
              <w:rPr>
                <w:b/>
                <w:sz w:val="20"/>
                <w:szCs w:val="20"/>
              </w:rPr>
            </w:pPr>
            <w:r w:rsidRPr="009A5F7E">
              <w:rPr>
                <w:b/>
                <w:sz w:val="20"/>
                <w:szCs w:val="20"/>
              </w:rPr>
              <w:t>HONDURAS</w:t>
            </w:r>
          </w:p>
        </w:tc>
        <w:tc>
          <w:tcPr>
            <w:tcW w:w="5157" w:type="dxa"/>
          </w:tcPr>
          <w:p w:rsidR="002B5434" w:rsidRPr="009A5F7E" w:rsidRDefault="002B5434" w:rsidP="002B5434">
            <w:pPr>
              <w:pStyle w:val="Prrafodelista"/>
              <w:numPr>
                <w:ilvl w:val="0"/>
                <w:numId w:val="16"/>
              </w:numPr>
              <w:jc w:val="both"/>
              <w:rPr>
                <w:sz w:val="20"/>
                <w:szCs w:val="20"/>
              </w:rPr>
            </w:pPr>
            <w:r w:rsidRPr="009A5F7E">
              <w:rPr>
                <w:sz w:val="20"/>
                <w:szCs w:val="20"/>
              </w:rPr>
              <w:t>Carga académica vinculada no solo a docencia-</w:t>
            </w:r>
            <w:proofErr w:type="spellStart"/>
            <w:r w:rsidRPr="009A5F7E">
              <w:rPr>
                <w:sz w:val="20"/>
                <w:szCs w:val="20"/>
              </w:rPr>
              <w:t>add</w:t>
            </w:r>
            <w:proofErr w:type="spellEnd"/>
            <w:r w:rsidRPr="009A5F7E">
              <w:rPr>
                <w:sz w:val="20"/>
                <w:szCs w:val="20"/>
              </w:rPr>
              <w:t xml:space="preserve"> vinculación e investigación</w:t>
            </w:r>
          </w:p>
          <w:p w:rsidR="002B5434" w:rsidRPr="009A5F7E" w:rsidRDefault="002B5434" w:rsidP="002B5434">
            <w:pPr>
              <w:pStyle w:val="Prrafodelista"/>
              <w:numPr>
                <w:ilvl w:val="0"/>
                <w:numId w:val="16"/>
              </w:numPr>
              <w:jc w:val="both"/>
              <w:rPr>
                <w:sz w:val="20"/>
                <w:szCs w:val="20"/>
              </w:rPr>
            </w:pPr>
            <w:proofErr w:type="spellStart"/>
            <w:r w:rsidRPr="009A5F7E">
              <w:rPr>
                <w:sz w:val="20"/>
                <w:szCs w:val="20"/>
              </w:rPr>
              <w:t>Transversalización</w:t>
            </w:r>
            <w:proofErr w:type="spellEnd"/>
            <w:r w:rsidRPr="009A5F7E">
              <w:rPr>
                <w:sz w:val="20"/>
                <w:szCs w:val="20"/>
              </w:rPr>
              <w:t xml:space="preserve"> de temática ambiental</w:t>
            </w:r>
          </w:p>
          <w:p w:rsidR="002B5434" w:rsidRPr="009A5F7E" w:rsidRDefault="002B5434" w:rsidP="002B5434">
            <w:pPr>
              <w:pStyle w:val="Prrafodelista"/>
              <w:numPr>
                <w:ilvl w:val="0"/>
                <w:numId w:val="16"/>
              </w:numPr>
              <w:jc w:val="both"/>
              <w:rPr>
                <w:sz w:val="20"/>
                <w:szCs w:val="20"/>
              </w:rPr>
            </w:pPr>
            <w:r w:rsidRPr="009A5F7E">
              <w:rPr>
                <w:sz w:val="20"/>
                <w:szCs w:val="20"/>
              </w:rPr>
              <w:t>Capacitación docente vinculada al manejo de la temática.</w:t>
            </w:r>
          </w:p>
          <w:p w:rsidR="002B5434" w:rsidRPr="009A5F7E" w:rsidRDefault="002B5434" w:rsidP="002B5434">
            <w:pPr>
              <w:pStyle w:val="Prrafodelista"/>
              <w:numPr>
                <w:ilvl w:val="0"/>
                <w:numId w:val="16"/>
              </w:numPr>
              <w:jc w:val="both"/>
              <w:rPr>
                <w:sz w:val="20"/>
                <w:szCs w:val="20"/>
              </w:rPr>
            </w:pPr>
            <w:r w:rsidRPr="009A5F7E">
              <w:rPr>
                <w:sz w:val="20"/>
                <w:szCs w:val="20"/>
              </w:rPr>
              <w:t xml:space="preserve">Acercamiento de universidad a la sociedad como ente responsable y precursor de cambio.  </w:t>
            </w:r>
          </w:p>
          <w:p w:rsidR="002B5434" w:rsidRPr="009A5F7E" w:rsidRDefault="002B5434" w:rsidP="002B5434">
            <w:pPr>
              <w:pStyle w:val="Prrafodelista"/>
              <w:numPr>
                <w:ilvl w:val="0"/>
                <w:numId w:val="16"/>
              </w:numPr>
              <w:jc w:val="both"/>
              <w:rPr>
                <w:sz w:val="20"/>
                <w:szCs w:val="20"/>
              </w:rPr>
            </w:pPr>
            <w:r w:rsidRPr="009A5F7E">
              <w:rPr>
                <w:sz w:val="20"/>
                <w:szCs w:val="20"/>
              </w:rPr>
              <w:t xml:space="preserve">Fortalecer las capacidades de docentes ajenos al área ambiental en tema de mitigación y adaptación al Cambio Climático.  </w:t>
            </w:r>
          </w:p>
        </w:tc>
      </w:tr>
      <w:tr w:rsidR="002B5434" w:rsidRPr="009A5F7E" w:rsidTr="002C684E">
        <w:trPr>
          <w:trHeight w:val="942"/>
        </w:trPr>
        <w:tc>
          <w:tcPr>
            <w:tcW w:w="1925" w:type="dxa"/>
            <w:vMerge/>
            <w:shd w:val="clear" w:color="auto" w:fill="FF9999"/>
          </w:tcPr>
          <w:p w:rsidR="002B5434" w:rsidRPr="009A5F7E" w:rsidRDefault="002B5434" w:rsidP="002B5434">
            <w:pPr>
              <w:rPr>
                <w:sz w:val="20"/>
                <w:szCs w:val="20"/>
              </w:rPr>
            </w:pPr>
          </w:p>
        </w:tc>
        <w:tc>
          <w:tcPr>
            <w:tcW w:w="1967" w:type="dxa"/>
          </w:tcPr>
          <w:p w:rsidR="002B5434" w:rsidRPr="009A5F7E" w:rsidRDefault="002B5434" w:rsidP="002B5434">
            <w:pPr>
              <w:jc w:val="center"/>
              <w:rPr>
                <w:b/>
                <w:sz w:val="20"/>
                <w:szCs w:val="20"/>
              </w:rPr>
            </w:pPr>
            <w:r w:rsidRPr="009A5F7E">
              <w:rPr>
                <w:b/>
                <w:sz w:val="20"/>
                <w:szCs w:val="20"/>
              </w:rPr>
              <w:t>NICARAGUA</w:t>
            </w:r>
          </w:p>
        </w:tc>
        <w:tc>
          <w:tcPr>
            <w:tcW w:w="5157" w:type="dxa"/>
          </w:tcPr>
          <w:p w:rsidR="002B5434" w:rsidRPr="009A5F7E" w:rsidRDefault="002B5434" w:rsidP="002B5434">
            <w:pPr>
              <w:pStyle w:val="Prrafodelista"/>
              <w:numPr>
                <w:ilvl w:val="0"/>
                <w:numId w:val="17"/>
              </w:numPr>
              <w:jc w:val="both"/>
              <w:rPr>
                <w:sz w:val="20"/>
                <w:szCs w:val="20"/>
              </w:rPr>
            </w:pPr>
            <w:r w:rsidRPr="009A5F7E">
              <w:rPr>
                <w:sz w:val="20"/>
                <w:szCs w:val="20"/>
              </w:rPr>
              <w:t>Capacitación permanente en temas de Cambio Climático y Gestión de riesgos.</w:t>
            </w:r>
          </w:p>
          <w:p w:rsidR="002B5434" w:rsidRPr="009A5F7E" w:rsidRDefault="002B5434" w:rsidP="002B5434">
            <w:pPr>
              <w:pStyle w:val="Prrafodelista"/>
              <w:numPr>
                <w:ilvl w:val="0"/>
                <w:numId w:val="17"/>
              </w:numPr>
              <w:jc w:val="both"/>
              <w:rPr>
                <w:sz w:val="20"/>
                <w:szCs w:val="20"/>
              </w:rPr>
            </w:pPr>
            <w:r w:rsidRPr="009A5F7E">
              <w:rPr>
                <w:sz w:val="20"/>
                <w:szCs w:val="20"/>
              </w:rPr>
              <w:t>Aplicar indicadores de calidad.</w:t>
            </w:r>
          </w:p>
          <w:p w:rsidR="002B5434" w:rsidRPr="009A5F7E" w:rsidRDefault="002B5434" w:rsidP="002B5434">
            <w:pPr>
              <w:pStyle w:val="Prrafodelista"/>
              <w:numPr>
                <w:ilvl w:val="0"/>
                <w:numId w:val="17"/>
              </w:numPr>
              <w:jc w:val="both"/>
              <w:rPr>
                <w:sz w:val="20"/>
                <w:szCs w:val="20"/>
              </w:rPr>
            </w:pPr>
            <w:r w:rsidRPr="009A5F7E">
              <w:rPr>
                <w:sz w:val="20"/>
                <w:szCs w:val="20"/>
              </w:rPr>
              <w:t xml:space="preserve">Incluir en la curricular de todas las carreras la gestión de riesgo y cambio climático.  </w:t>
            </w:r>
          </w:p>
        </w:tc>
      </w:tr>
      <w:tr w:rsidR="002B5434" w:rsidRPr="009A5F7E" w:rsidTr="002C684E">
        <w:trPr>
          <w:trHeight w:val="942"/>
        </w:trPr>
        <w:tc>
          <w:tcPr>
            <w:tcW w:w="1925" w:type="dxa"/>
            <w:vMerge/>
            <w:shd w:val="clear" w:color="auto" w:fill="FF9999"/>
          </w:tcPr>
          <w:p w:rsidR="002B5434" w:rsidRPr="009A5F7E" w:rsidRDefault="002B5434" w:rsidP="002B5434">
            <w:pPr>
              <w:rPr>
                <w:sz w:val="20"/>
                <w:szCs w:val="20"/>
              </w:rPr>
            </w:pPr>
          </w:p>
        </w:tc>
        <w:tc>
          <w:tcPr>
            <w:tcW w:w="1967" w:type="dxa"/>
          </w:tcPr>
          <w:p w:rsidR="002B5434" w:rsidRPr="009A5F7E" w:rsidRDefault="002B5434" w:rsidP="002B5434">
            <w:pPr>
              <w:jc w:val="center"/>
              <w:rPr>
                <w:b/>
                <w:sz w:val="20"/>
                <w:szCs w:val="20"/>
              </w:rPr>
            </w:pPr>
          </w:p>
          <w:p w:rsidR="002B5434" w:rsidRPr="009A5F7E" w:rsidRDefault="002B5434" w:rsidP="002B5434">
            <w:pPr>
              <w:jc w:val="center"/>
              <w:rPr>
                <w:b/>
                <w:sz w:val="20"/>
                <w:szCs w:val="20"/>
              </w:rPr>
            </w:pPr>
            <w:r w:rsidRPr="009A5F7E">
              <w:rPr>
                <w:b/>
                <w:sz w:val="20"/>
                <w:szCs w:val="20"/>
              </w:rPr>
              <w:t>GUATEMALA</w:t>
            </w:r>
          </w:p>
        </w:tc>
        <w:tc>
          <w:tcPr>
            <w:tcW w:w="5157" w:type="dxa"/>
          </w:tcPr>
          <w:p w:rsidR="002B5434" w:rsidRPr="009A5F7E" w:rsidRDefault="002B5434" w:rsidP="002B5434">
            <w:pPr>
              <w:pStyle w:val="Prrafodelista"/>
              <w:numPr>
                <w:ilvl w:val="0"/>
                <w:numId w:val="17"/>
              </w:numPr>
              <w:jc w:val="both"/>
              <w:rPr>
                <w:sz w:val="20"/>
                <w:szCs w:val="20"/>
              </w:rPr>
            </w:pPr>
            <w:r w:rsidRPr="009A5F7E">
              <w:rPr>
                <w:sz w:val="20"/>
                <w:szCs w:val="20"/>
              </w:rPr>
              <w:t>Reforma curricular abarcando todas las universidades.</w:t>
            </w:r>
          </w:p>
          <w:p w:rsidR="002B5434" w:rsidRPr="009A5F7E" w:rsidRDefault="002B5434" w:rsidP="002B5434">
            <w:pPr>
              <w:pStyle w:val="Prrafodelista"/>
              <w:numPr>
                <w:ilvl w:val="0"/>
                <w:numId w:val="17"/>
              </w:numPr>
              <w:jc w:val="both"/>
              <w:rPr>
                <w:sz w:val="20"/>
                <w:szCs w:val="20"/>
              </w:rPr>
            </w:pPr>
            <w:r w:rsidRPr="009A5F7E">
              <w:rPr>
                <w:sz w:val="20"/>
                <w:szCs w:val="20"/>
              </w:rPr>
              <w:t xml:space="preserve">Aplicar financiamiento a prioridades establecidas en este campo.  </w:t>
            </w:r>
          </w:p>
        </w:tc>
      </w:tr>
      <w:tr w:rsidR="002B5434" w:rsidRPr="009A5F7E" w:rsidTr="002C684E">
        <w:trPr>
          <w:trHeight w:val="942"/>
        </w:trPr>
        <w:tc>
          <w:tcPr>
            <w:tcW w:w="1925" w:type="dxa"/>
            <w:vMerge/>
            <w:shd w:val="clear" w:color="auto" w:fill="FF9999"/>
          </w:tcPr>
          <w:p w:rsidR="002B5434" w:rsidRPr="009A5F7E" w:rsidRDefault="002B5434" w:rsidP="002B5434">
            <w:pPr>
              <w:rPr>
                <w:sz w:val="20"/>
                <w:szCs w:val="20"/>
              </w:rPr>
            </w:pPr>
          </w:p>
        </w:tc>
        <w:tc>
          <w:tcPr>
            <w:tcW w:w="1967" w:type="dxa"/>
          </w:tcPr>
          <w:p w:rsidR="002B5434" w:rsidRPr="009A5F7E" w:rsidRDefault="002B5434" w:rsidP="002B5434">
            <w:pPr>
              <w:jc w:val="center"/>
              <w:rPr>
                <w:b/>
                <w:sz w:val="20"/>
                <w:szCs w:val="20"/>
              </w:rPr>
            </w:pPr>
            <w:r w:rsidRPr="009A5F7E">
              <w:rPr>
                <w:b/>
                <w:sz w:val="20"/>
                <w:szCs w:val="20"/>
              </w:rPr>
              <w:t xml:space="preserve">EL SALVADOR </w:t>
            </w:r>
          </w:p>
        </w:tc>
        <w:tc>
          <w:tcPr>
            <w:tcW w:w="5157" w:type="dxa"/>
          </w:tcPr>
          <w:p w:rsidR="002B5434" w:rsidRPr="009A5F7E" w:rsidRDefault="002B5434" w:rsidP="002B5434">
            <w:pPr>
              <w:pStyle w:val="Prrafodelista"/>
              <w:numPr>
                <w:ilvl w:val="0"/>
                <w:numId w:val="17"/>
              </w:numPr>
              <w:jc w:val="both"/>
              <w:rPr>
                <w:sz w:val="20"/>
                <w:szCs w:val="20"/>
              </w:rPr>
            </w:pPr>
            <w:r w:rsidRPr="009A5F7E">
              <w:rPr>
                <w:sz w:val="20"/>
                <w:szCs w:val="20"/>
              </w:rPr>
              <w:t xml:space="preserve">Promover el minuto ambiental antes de cada laboratorio o inicio de clases. </w:t>
            </w:r>
          </w:p>
          <w:p w:rsidR="002B5434" w:rsidRPr="009A5F7E" w:rsidRDefault="002B5434" w:rsidP="002B5434">
            <w:pPr>
              <w:pStyle w:val="Prrafodelista"/>
              <w:numPr>
                <w:ilvl w:val="0"/>
                <w:numId w:val="17"/>
              </w:numPr>
              <w:jc w:val="both"/>
              <w:rPr>
                <w:sz w:val="20"/>
                <w:szCs w:val="20"/>
              </w:rPr>
            </w:pPr>
            <w:r w:rsidRPr="009A5F7E">
              <w:rPr>
                <w:sz w:val="20"/>
                <w:szCs w:val="20"/>
              </w:rPr>
              <w:t xml:space="preserve">Incorporar la materia de cambio climático como pensum en todas las carreras. </w:t>
            </w:r>
          </w:p>
        </w:tc>
      </w:tr>
      <w:tr w:rsidR="002B5434" w:rsidRPr="009A5F7E" w:rsidTr="00340153">
        <w:trPr>
          <w:trHeight w:val="446"/>
        </w:trPr>
        <w:tc>
          <w:tcPr>
            <w:tcW w:w="1925" w:type="dxa"/>
            <w:vMerge/>
            <w:shd w:val="clear" w:color="auto" w:fill="FF9999"/>
          </w:tcPr>
          <w:p w:rsidR="002B5434" w:rsidRPr="009A5F7E" w:rsidRDefault="002B5434" w:rsidP="002B5434">
            <w:pPr>
              <w:rPr>
                <w:sz w:val="20"/>
                <w:szCs w:val="20"/>
              </w:rPr>
            </w:pPr>
          </w:p>
        </w:tc>
        <w:tc>
          <w:tcPr>
            <w:tcW w:w="1967" w:type="dxa"/>
          </w:tcPr>
          <w:p w:rsidR="002B5434" w:rsidRPr="009A5F7E" w:rsidRDefault="002B5434" w:rsidP="002B5434">
            <w:pPr>
              <w:jc w:val="center"/>
              <w:rPr>
                <w:b/>
                <w:sz w:val="20"/>
                <w:szCs w:val="20"/>
              </w:rPr>
            </w:pPr>
            <w:r>
              <w:rPr>
                <w:b/>
                <w:sz w:val="20"/>
                <w:szCs w:val="20"/>
              </w:rPr>
              <w:t>PANAMÁ</w:t>
            </w:r>
          </w:p>
        </w:tc>
        <w:tc>
          <w:tcPr>
            <w:tcW w:w="5157" w:type="dxa"/>
          </w:tcPr>
          <w:p w:rsidR="002B5434" w:rsidRPr="009A5F7E" w:rsidRDefault="002B5434" w:rsidP="002B5434">
            <w:pPr>
              <w:pStyle w:val="Prrafodelista"/>
              <w:numPr>
                <w:ilvl w:val="0"/>
                <w:numId w:val="17"/>
              </w:numPr>
              <w:jc w:val="both"/>
              <w:rPr>
                <w:sz w:val="20"/>
                <w:szCs w:val="20"/>
              </w:rPr>
            </w:pPr>
            <w:r w:rsidRPr="009A5F7E">
              <w:rPr>
                <w:sz w:val="20"/>
                <w:szCs w:val="20"/>
              </w:rPr>
              <w:t xml:space="preserve">Programa de gestión de riesgos. </w:t>
            </w:r>
          </w:p>
        </w:tc>
      </w:tr>
      <w:tr w:rsidR="002B5434" w:rsidRPr="009A5F7E" w:rsidTr="00340153">
        <w:trPr>
          <w:trHeight w:val="523"/>
        </w:trPr>
        <w:tc>
          <w:tcPr>
            <w:tcW w:w="1925" w:type="dxa"/>
            <w:vMerge/>
            <w:shd w:val="clear" w:color="auto" w:fill="FF9999"/>
          </w:tcPr>
          <w:p w:rsidR="002B5434" w:rsidRPr="009A5F7E" w:rsidRDefault="002B5434" w:rsidP="002B5434">
            <w:pPr>
              <w:rPr>
                <w:sz w:val="20"/>
                <w:szCs w:val="20"/>
              </w:rPr>
            </w:pPr>
          </w:p>
        </w:tc>
        <w:tc>
          <w:tcPr>
            <w:tcW w:w="1967" w:type="dxa"/>
          </w:tcPr>
          <w:p w:rsidR="002B5434" w:rsidRPr="009A5F7E" w:rsidRDefault="002B5434" w:rsidP="002B5434">
            <w:pPr>
              <w:jc w:val="center"/>
              <w:rPr>
                <w:b/>
                <w:sz w:val="20"/>
                <w:szCs w:val="20"/>
              </w:rPr>
            </w:pPr>
            <w:r w:rsidRPr="009A5F7E">
              <w:rPr>
                <w:b/>
                <w:sz w:val="20"/>
                <w:szCs w:val="20"/>
              </w:rPr>
              <w:t>COLOMBIA</w:t>
            </w:r>
          </w:p>
        </w:tc>
        <w:tc>
          <w:tcPr>
            <w:tcW w:w="5157" w:type="dxa"/>
          </w:tcPr>
          <w:p w:rsidR="002B5434" w:rsidRPr="009A5F7E" w:rsidRDefault="002B5434" w:rsidP="002B5434">
            <w:pPr>
              <w:pStyle w:val="Prrafodelista"/>
              <w:numPr>
                <w:ilvl w:val="0"/>
                <w:numId w:val="17"/>
              </w:numPr>
              <w:jc w:val="both"/>
              <w:rPr>
                <w:sz w:val="20"/>
                <w:szCs w:val="20"/>
              </w:rPr>
            </w:pPr>
            <w:proofErr w:type="spellStart"/>
            <w:r w:rsidRPr="009A5F7E">
              <w:rPr>
                <w:sz w:val="20"/>
                <w:szCs w:val="20"/>
              </w:rPr>
              <w:t>Transversalizar</w:t>
            </w:r>
            <w:proofErr w:type="spellEnd"/>
            <w:r w:rsidRPr="009A5F7E">
              <w:rPr>
                <w:sz w:val="20"/>
                <w:szCs w:val="20"/>
              </w:rPr>
              <w:t xml:space="preserve"> temas de ambiente y Cambio Climático. </w:t>
            </w:r>
          </w:p>
          <w:p w:rsidR="002B5434" w:rsidRPr="009A5F7E" w:rsidRDefault="002B5434" w:rsidP="002B5434">
            <w:pPr>
              <w:pStyle w:val="Prrafodelista"/>
              <w:numPr>
                <w:ilvl w:val="0"/>
                <w:numId w:val="17"/>
              </w:numPr>
              <w:jc w:val="both"/>
              <w:rPr>
                <w:sz w:val="20"/>
                <w:szCs w:val="20"/>
              </w:rPr>
            </w:pPr>
            <w:r w:rsidRPr="009A5F7E">
              <w:rPr>
                <w:sz w:val="20"/>
                <w:szCs w:val="20"/>
              </w:rPr>
              <w:t xml:space="preserve">Formar a más docentes en temas de ambiente y Cambio Climático. </w:t>
            </w:r>
          </w:p>
          <w:p w:rsidR="002B5434" w:rsidRPr="009A5F7E" w:rsidRDefault="002B5434" w:rsidP="002B5434">
            <w:pPr>
              <w:pStyle w:val="Prrafodelista"/>
              <w:numPr>
                <w:ilvl w:val="0"/>
                <w:numId w:val="17"/>
              </w:numPr>
              <w:jc w:val="both"/>
              <w:rPr>
                <w:sz w:val="20"/>
                <w:szCs w:val="20"/>
              </w:rPr>
            </w:pPr>
            <w:r w:rsidRPr="009A5F7E">
              <w:rPr>
                <w:sz w:val="20"/>
                <w:szCs w:val="20"/>
              </w:rPr>
              <w:t xml:space="preserve">Fomentar programas enfocadas a solución de problemas ambientales., </w:t>
            </w:r>
          </w:p>
        </w:tc>
      </w:tr>
    </w:tbl>
    <w:p w:rsidR="002B5434" w:rsidRDefault="002B5434" w:rsidP="002B5434">
      <w:pPr>
        <w:jc w:val="both"/>
      </w:pPr>
    </w:p>
    <w:tbl>
      <w:tblPr>
        <w:tblStyle w:val="Tablaconcuadrcula"/>
        <w:tblW w:w="9049" w:type="dxa"/>
        <w:tblBorders>
          <w:top w:val="single" w:sz="18" w:space="0" w:color="171717" w:themeColor="background2" w:themeShade="1A"/>
          <w:left w:val="single" w:sz="18" w:space="0" w:color="171717" w:themeColor="background2" w:themeShade="1A"/>
          <w:bottom w:val="single" w:sz="18" w:space="0" w:color="171717" w:themeColor="background2" w:themeShade="1A"/>
          <w:right w:val="single" w:sz="18" w:space="0" w:color="171717" w:themeColor="background2" w:themeShade="1A"/>
          <w:insideH w:val="single" w:sz="18" w:space="0" w:color="171717" w:themeColor="background2" w:themeShade="1A"/>
          <w:insideV w:val="single" w:sz="18" w:space="0" w:color="171717" w:themeColor="background2" w:themeShade="1A"/>
        </w:tblBorders>
        <w:tblLook w:val="04A0" w:firstRow="1" w:lastRow="0" w:firstColumn="1" w:lastColumn="0" w:noHBand="0" w:noVBand="1"/>
      </w:tblPr>
      <w:tblGrid>
        <w:gridCol w:w="2766"/>
        <w:gridCol w:w="1889"/>
        <w:gridCol w:w="4394"/>
      </w:tblGrid>
      <w:tr w:rsidR="002B5434" w:rsidRPr="009A5F7E" w:rsidTr="002C684E">
        <w:trPr>
          <w:trHeight w:val="216"/>
        </w:trPr>
        <w:tc>
          <w:tcPr>
            <w:tcW w:w="2766" w:type="dxa"/>
            <w:vMerge w:val="restart"/>
            <w:shd w:val="clear" w:color="auto" w:fill="A8D08D" w:themeFill="accent6" w:themeFillTint="99"/>
          </w:tcPr>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color w:val="385623" w:themeColor="accent6" w:themeShade="80"/>
                <w:sz w:val="20"/>
                <w:szCs w:val="20"/>
              </w:rPr>
            </w:pPr>
          </w:p>
          <w:p w:rsidR="002B5434" w:rsidRPr="009A5F7E" w:rsidRDefault="002B5434" w:rsidP="002B5434">
            <w:pPr>
              <w:pStyle w:val="Ttulo3"/>
              <w:jc w:val="center"/>
              <w:outlineLvl w:val="2"/>
              <w:rPr>
                <w:b/>
                <w:color w:val="385623" w:themeColor="accent6" w:themeShade="80"/>
                <w:sz w:val="20"/>
                <w:szCs w:val="20"/>
              </w:rPr>
            </w:pPr>
          </w:p>
          <w:p w:rsidR="002B5434" w:rsidRPr="009A5F7E" w:rsidRDefault="002B5434" w:rsidP="002B5434">
            <w:pPr>
              <w:pStyle w:val="Ttulo3"/>
              <w:jc w:val="center"/>
              <w:outlineLvl w:val="2"/>
              <w:rPr>
                <w:b/>
                <w:color w:val="385623" w:themeColor="accent6" w:themeShade="80"/>
                <w:sz w:val="20"/>
                <w:szCs w:val="20"/>
              </w:rPr>
            </w:pPr>
          </w:p>
          <w:p w:rsidR="002B5434" w:rsidRPr="009A5F7E" w:rsidRDefault="002B5434" w:rsidP="002B5434">
            <w:pPr>
              <w:pStyle w:val="Ttulo3"/>
              <w:jc w:val="center"/>
              <w:outlineLvl w:val="2"/>
              <w:rPr>
                <w:b/>
                <w:color w:val="385623" w:themeColor="accent6" w:themeShade="80"/>
                <w:sz w:val="20"/>
                <w:szCs w:val="20"/>
              </w:rPr>
            </w:pPr>
          </w:p>
          <w:p w:rsidR="002B5434" w:rsidRDefault="002B5434" w:rsidP="002B5434">
            <w:pPr>
              <w:pStyle w:val="Ttulo3"/>
              <w:jc w:val="center"/>
              <w:outlineLvl w:val="2"/>
              <w:rPr>
                <w:b/>
                <w:color w:val="385623" w:themeColor="accent6" w:themeShade="80"/>
                <w:sz w:val="20"/>
                <w:szCs w:val="20"/>
              </w:rPr>
            </w:pPr>
          </w:p>
          <w:p w:rsidR="002B5434" w:rsidRDefault="002B5434" w:rsidP="002B5434">
            <w:pPr>
              <w:pStyle w:val="Ttulo3"/>
              <w:jc w:val="center"/>
              <w:outlineLvl w:val="2"/>
              <w:rPr>
                <w:b/>
                <w:color w:val="385623" w:themeColor="accent6" w:themeShade="80"/>
                <w:sz w:val="20"/>
                <w:szCs w:val="20"/>
              </w:rPr>
            </w:pPr>
          </w:p>
          <w:p w:rsidR="002B5434" w:rsidRDefault="002B5434" w:rsidP="002B5434">
            <w:pPr>
              <w:pStyle w:val="Ttulo3"/>
              <w:jc w:val="center"/>
              <w:outlineLvl w:val="2"/>
              <w:rPr>
                <w:b/>
                <w:color w:val="385623" w:themeColor="accent6" w:themeShade="80"/>
                <w:sz w:val="20"/>
                <w:szCs w:val="20"/>
              </w:rPr>
            </w:pPr>
          </w:p>
          <w:p w:rsidR="002B5434" w:rsidRDefault="002B5434" w:rsidP="002B5434">
            <w:pPr>
              <w:pStyle w:val="Ttulo3"/>
              <w:jc w:val="center"/>
              <w:outlineLvl w:val="2"/>
              <w:rPr>
                <w:b/>
                <w:color w:val="385623" w:themeColor="accent6" w:themeShade="80"/>
                <w:sz w:val="20"/>
                <w:szCs w:val="20"/>
              </w:rPr>
            </w:pPr>
          </w:p>
          <w:p w:rsidR="002B5434" w:rsidRDefault="002B5434" w:rsidP="002B5434">
            <w:pPr>
              <w:pStyle w:val="Ttulo3"/>
              <w:jc w:val="center"/>
              <w:outlineLvl w:val="2"/>
              <w:rPr>
                <w:b/>
                <w:color w:val="385623" w:themeColor="accent6" w:themeShade="80"/>
                <w:sz w:val="20"/>
                <w:szCs w:val="20"/>
              </w:rPr>
            </w:pPr>
          </w:p>
          <w:p w:rsidR="002B5434" w:rsidRDefault="002B5434" w:rsidP="002B5434">
            <w:pPr>
              <w:pStyle w:val="Ttulo3"/>
              <w:jc w:val="center"/>
              <w:outlineLvl w:val="2"/>
              <w:rPr>
                <w:b/>
                <w:color w:val="385623" w:themeColor="accent6" w:themeShade="80"/>
                <w:sz w:val="20"/>
                <w:szCs w:val="20"/>
              </w:rPr>
            </w:pPr>
          </w:p>
          <w:p w:rsidR="002B5434" w:rsidRDefault="002B5434" w:rsidP="002B5434">
            <w:pPr>
              <w:pStyle w:val="Ttulo3"/>
              <w:jc w:val="center"/>
              <w:outlineLvl w:val="2"/>
              <w:rPr>
                <w:b/>
                <w:color w:val="385623" w:themeColor="accent6" w:themeShade="80"/>
                <w:sz w:val="20"/>
                <w:szCs w:val="20"/>
              </w:rPr>
            </w:pPr>
          </w:p>
          <w:p w:rsidR="002B5434" w:rsidRDefault="002B5434" w:rsidP="002B5434">
            <w:pPr>
              <w:pStyle w:val="Ttulo3"/>
              <w:jc w:val="center"/>
              <w:outlineLvl w:val="2"/>
              <w:rPr>
                <w:b/>
                <w:color w:val="385623" w:themeColor="accent6" w:themeShade="80"/>
                <w:sz w:val="20"/>
                <w:szCs w:val="20"/>
              </w:rPr>
            </w:pPr>
          </w:p>
          <w:p w:rsidR="002B5434" w:rsidRDefault="002B5434" w:rsidP="002B5434">
            <w:pPr>
              <w:pStyle w:val="Ttulo3"/>
              <w:jc w:val="center"/>
              <w:outlineLvl w:val="2"/>
              <w:rPr>
                <w:b/>
                <w:color w:val="385623" w:themeColor="accent6" w:themeShade="80"/>
                <w:sz w:val="20"/>
                <w:szCs w:val="20"/>
              </w:rPr>
            </w:pPr>
          </w:p>
          <w:p w:rsidR="002B5434" w:rsidRPr="009A5F7E" w:rsidRDefault="002B5434" w:rsidP="002B5434">
            <w:pPr>
              <w:pStyle w:val="Ttulo3"/>
              <w:jc w:val="center"/>
              <w:outlineLvl w:val="2"/>
              <w:rPr>
                <w:b/>
                <w:sz w:val="40"/>
                <w:szCs w:val="40"/>
              </w:rPr>
            </w:pPr>
            <w:r w:rsidRPr="009A5F7E">
              <w:rPr>
                <w:b/>
                <w:color w:val="385623" w:themeColor="accent6" w:themeShade="80"/>
                <w:sz w:val="40"/>
                <w:szCs w:val="40"/>
              </w:rPr>
              <w:t>INVESTIGACIÓN</w:t>
            </w:r>
          </w:p>
        </w:tc>
        <w:tc>
          <w:tcPr>
            <w:tcW w:w="1889" w:type="dxa"/>
          </w:tcPr>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r w:rsidRPr="009A5F7E">
              <w:rPr>
                <w:b/>
                <w:sz w:val="20"/>
                <w:szCs w:val="20"/>
              </w:rPr>
              <w:t>COSTA RICA</w:t>
            </w:r>
          </w:p>
        </w:tc>
        <w:tc>
          <w:tcPr>
            <w:tcW w:w="4394" w:type="dxa"/>
          </w:tcPr>
          <w:p w:rsidR="002B5434" w:rsidRPr="009A5F7E" w:rsidRDefault="002B5434" w:rsidP="002B5434">
            <w:pPr>
              <w:pStyle w:val="Prrafodelista"/>
              <w:numPr>
                <w:ilvl w:val="0"/>
                <w:numId w:val="8"/>
              </w:numPr>
              <w:rPr>
                <w:sz w:val="20"/>
                <w:szCs w:val="20"/>
              </w:rPr>
            </w:pPr>
            <w:r w:rsidRPr="009A5F7E">
              <w:rPr>
                <w:sz w:val="20"/>
                <w:szCs w:val="20"/>
              </w:rPr>
              <w:t>Investigación Aplicada.</w:t>
            </w:r>
          </w:p>
          <w:p w:rsidR="002B5434" w:rsidRPr="009A5F7E" w:rsidRDefault="002B5434" w:rsidP="002B5434">
            <w:pPr>
              <w:pStyle w:val="Prrafodelista"/>
              <w:numPr>
                <w:ilvl w:val="0"/>
                <w:numId w:val="8"/>
              </w:numPr>
              <w:rPr>
                <w:sz w:val="20"/>
                <w:szCs w:val="20"/>
              </w:rPr>
            </w:pPr>
            <w:r w:rsidRPr="009A5F7E">
              <w:rPr>
                <w:sz w:val="20"/>
                <w:szCs w:val="20"/>
              </w:rPr>
              <w:t>Indicadores de gestión ambiental</w:t>
            </w:r>
          </w:p>
          <w:p w:rsidR="002B5434" w:rsidRPr="009A5F7E" w:rsidRDefault="002B5434" w:rsidP="002B5434">
            <w:pPr>
              <w:pStyle w:val="Prrafodelista"/>
              <w:numPr>
                <w:ilvl w:val="0"/>
                <w:numId w:val="8"/>
              </w:numPr>
              <w:rPr>
                <w:sz w:val="20"/>
                <w:szCs w:val="20"/>
              </w:rPr>
            </w:pPr>
            <w:r w:rsidRPr="009A5F7E">
              <w:rPr>
                <w:sz w:val="20"/>
                <w:szCs w:val="20"/>
              </w:rPr>
              <w:t>Las Universidades privadas en la mayoría no investigan</w:t>
            </w:r>
          </w:p>
          <w:p w:rsidR="002B5434" w:rsidRPr="009A5F7E" w:rsidRDefault="002B5434" w:rsidP="002B5434">
            <w:pPr>
              <w:pStyle w:val="Prrafodelista"/>
              <w:numPr>
                <w:ilvl w:val="0"/>
                <w:numId w:val="8"/>
              </w:numPr>
              <w:rPr>
                <w:sz w:val="20"/>
                <w:szCs w:val="20"/>
              </w:rPr>
            </w:pPr>
            <w:r w:rsidRPr="009A5F7E">
              <w:rPr>
                <w:sz w:val="20"/>
                <w:szCs w:val="20"/>
              </w:rPr>
              <w:t>Proyectos conjuntos entre universidades en las universidades en temas</w:t>
            </w:r>
          </w:p>
          <w:p w:rsidR="002B5434" w:rsidRPr="009A5F7E" w:rsidRDefault="002B5434" w:rsidP="002B5434">
            <w:pPr>
              <w:pStyle w:val="Prrafodelista"/>
              <w:numPr>
                <w:ilvl w:val="0"/>
                <w:numId w:val="8"/>
              </w:numPr>
              <w:rPr>
                <w:sz w:val="20"/>
                <w:szCs w:val="20"/>
              </w:rPr>
            </w:pPr>
            <w:r w:rsidRPr="009A5F7E">
              <w:rPr>
                <w:sz w:val="20"/>
                <w:szCs w:val="20"/>
              </w:rPr>
              <w:t>Proyectos conjuntos entre universidades en las universidades en temas ambientales</w:t>
            </w:r>
          </w:p>
        </w:tc>
      </w:tr>
      <w:tr w:rsidR="002B5434" w:rsidRPr="009A5F7E" w:rsidTr="002C684E">
        <w:trPr>
          <w:trHeight w:val="216"/>
        </w:trPr>
        <w:tc>
          <w:tcPr>
            <w:tcW w:w="2766" w:type="dxa"/>
            <w:vMerge/>
            <w:shd w:val="clear" w:color="auto" w:fill="A8D08D" w:themeFill="accent6" w:themeFillTint="99"/>
          </w:tcPr>
          <w:p w:rsidR="002B5434" w:rsidRPr="009A5F7E" w:rsidRDefault="002B5434" w:rsidP="002B5434">
            <w:pPr>
              <w:rPr>
                <w:sz w:val="20"/>
                <w:szCs w:val="20"/>
              </w:rPr>
            </w:pPr>
          </w:p>
        </w:tc>
        <w:tc>
          <w:tcPr>
            <w:tcW w:w="1889" w:type="dxa"/>
          </w:tcPr>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r w:rsidRPr="009A5F7E">
              <w:rPr>
                <w:b/>
                <w:sz w:val="20"/>
                <w:szCs w:val="20"/>
              </w:rPr>
              <w:t>REPUBLICA DOMINICANA</w:t>
            </w:r>
          </w:p>
        </w:tc>
        <w:tc>
          <w:tcPr>
            <w:tcW w:w="4394" w:type="dxa"/>
          </w:tcPr>
          <w:p w:rsidR="002B5434" w:rsidRPr="009A5F7E" w:rsidRDefault="002B5434" w:rsidP="002B5434">
            <w:pPr>
              <w:pStyle w:val="Prrafodelista"/>
              <w:numPr>
                <w:ilvl w:val="0"/>
                <w:numId w:val="9"/>
              </w:numPr>
              <w:rPr>
                <w:sz w:val="20"/>
                <w:szCs w:val="20"/>
              </w:rPr>
            </w:pPr>
            <w:r w:rsidRPr="009A5F7E">
              <w:rPr>
                <w:sz w:val="20"/>
                <w:szCs w:val="20"/>
              </w:rPr>
              <w:t>Impacto económico del CC en diferentes sectores.</w:t>
            </w:r>
          </w:p>
          <w:p w:rsidR="002B5434" w:rsidRPr="009A5F7E" w:rsidRDefault="002B5434" w:rsidP="002B5434">
            <w:pPr>
              <w:pStyle w:val="Prrafodelista"/>
              <w:numPr>
                <w:ilvl w:val="0"/>
                <w:numId w:val="9"/>
              </w:numPr>
              <w:rPr>
                <w:sz w:val="20"/>
                <w:szCs w:val="20"/>
              </w:rPr>
            </w:pPr>
            <w:r w:rsidRPr="009A5F7E">
              <w:rPr>
                <w:sz w:val="20"/>
                <w:szCs w:val="20"/>
              </w:rPr>
              <w:t>Efecto del CC en especies</w:t>
            </w:r>
          </w:p>
          <w:p w:rsidR="002B5434" w:rsidRPr="009A5F7E" w:rsidRDefault="002B5434" w:rsidP="002B5434">
            <w:pPr>
              <w:pStyle w:val="Prrafodelista"/>
              <w:numPr>
                <w:ilvl w:val="0"/>
                <w:numId w:val="9"/>
              </w:numPr>
              <w:rPr>
                <w:sz w:val="20"/>
                <w:szCs w:val="20"/>
              </w:rPr>
            </w:pPr>
            <w:r w:rsidRPr="009A5F7E">
              <w:rPr>
                <w:sz w:val="20"/>
                <w:szCs w:val="20"/>
              </w:rPr>
              <w:t>Gestión de recursos económicos y de personas a tiempo completo para realizar los proyectos que presenten las redes.</w:t>
            </w:r>
          </w:p>
          <w:p w:rsidR="002B5434" w:rsidRPr="009A5F7E" w:rsidRDefault="002B5434" w:rsidP="002B5434">
            <w:pPr>
              <w:pStyle w:val="Prrafodelista"/>
              <w:numPr>
                <w:ilvl w:val="0"/>
                <w:numId w:val="9"/>
              </w:numPr>
              <w:rPr>
                <w:sz w:val="20"/>
                <w:szCs w:val="20"/>
              </w:rPr>
            </w:pPr>
            <w:r w:rsidRPr="009A5F7E">
              <w:rPr>
                <w:sz w:val="20"/>
                <w:szCs w:val="20"/>
              </w:rPr>
              <w:t>Intercambiar las experiencias de otras redes y realizar proyectos conjuntos.</w:t>
            </w:r>
          </w:p>
        </w:tc>
      </w:tr>
      <w:tr w:rsidR="002B5434" w:rsidRPr="009A5F7E" w:rsidTr="002C684E">
        <w:trPr>
          <w:trHeight w:val="201"/>
        </w:trPr>
        <w:tc>
          <w:tcPr>
            <w:tcW w:w="2766" w:type="dxa"/>
            <w:vMerge/>
            <w:shd w:val="clear" w:color="auto" w:fill="A8D08D" w:themeFill="accent6" w:themeFillTint="99"/>
          </w:tcPr>
          <w:p w:rsidR="002B5434" w:rsidRPr="009A5F7E" w:rsidRDefault="002B5434" w:rsidP="002B5434">
            <w:pPr>
              <w:rPr>
                <w:sz w:val="20"/>
                <w:szCs w:val="20"/>
              </w:rPr>
            </w:pPr>
          </w:p>
        </w:tc>
        <w:tc>
          <w:tcPr>
            <w:tcW w:w="1889" w:type="dxa"/>
          </w:tcPr>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r w:rsidRPr="009A5F7E">
              <w:rPr>
                <w:b/>
                <w:sz w:val="20"/>
                <w:szCs w:val="20"/>
              </w:rPr>
              <w:t>HONDURAS</w:t>
            </w:r>
          </w:p>
        </w:tc>
        <w:tc>
          <w:tcPr>
            <w:tcW w:w="4394" w:type="dxa"/>
          </w:tcPr>
          <w:p w:rsidR="002B5434" w:rsidRPr="009A5F7E" w:rsidRDefault="002B5434" w:rsidP="002B5434">
            <w:pPr>
              <w:pStyle w:val="Prrafodelista"/>
              <w:numPr>
                <w:ilvl w:val="0"/>
                <w:numId w:val="10"/>
              </w:numPr>
              <w:rPr>
                <w:sz w:val="20"/>
                <w:szCs w:val="20"/>
              </w:rPr>
            </w:pPr>
            <w:r w:rsidRPr="009A5F7E">
              <w:rPr>
                <w:sz w:val="20"/>
                <w:szCs w:val="20"/>
              </w:rPr>
              <w:t>Grupos de investigación regional con líneas y prioridades de investigación con enfoque regional</w:t>
            </w:r>
          </w:p>
          <w:p w:rsidR="002B5434" w:rsidRPr="009A5F7E" w:rsidRDefault="002B5434" w:rsidP="002B5434">
            <w:pPr>
              <w:pStyle w:val="Prrafodelista"/>
              <w:numPr>
                <w:ilvl w:val="0"/>
                <w:numId w:val="10"/>
              </w:numPr>
              <w:rPr>
                <w:sz w:val="20"/>
                <w:szCs w:val="20"/>
              </w:rPr>
            </w:pPr>
            <w:r w:rsidRPr="009A5F7E">
              <w:rPr>
                <w:sz w:val="20"/>
                <w:szCs w:val="20"/>
              </w:rPr>
              <w:t>Banco de proyectos regionales</w:t>
            </w:r>
          </w:p>
          <w:p w:rsidR="002B5434" w:rsidRPr="009A5F7E" w:rsidRDefault="002B5434" w:rsidP="002B5434">
            <w:pPr>
              <w:pStyle w:val="Prrafodelista"/>
              <w:numPr>
                <w:ilvl w:val="0"/>
                <w:numId w:val="10"/>
              </w:numPr>
              <w:rPr>
                <w:sz w:val="20"/>
                <w:szCs w:val="20"/>
              </w:rPr>
            </w:pPr>
            <w:r w:rsidRPr="009A5F7E">
              <w:rPr>
                <w:sz w:val="20"/>
                <w:szCs w:val="20"/>
              </w:rPr>
              <w:t>Incentivos de acreditación de calidad a programas académicos</w:t>
            </w:r>
          </w:p>
          <w:p w:rsidR="002B5434" w:rsidRPr="009A5F7E" w:rsidRDefault="002B5434" w:rsidP="002B5434">
            <w:pPr>
              <w:pStyle w:val="Prrafodelista"/>
              <w:numPr>
                <w:ilvl w:val="0"/>
                <w:numId w:val="10"/>
              </w:numPr>
              <w:rPr>
                <w:sz w:val="20"/>
                <w:szCs w:val="20"/>
              </w:rPr>
            </w:pPr>
            <w:r w:rsidRPr="009A5F7E">
              <w:rPr>
                <w:sz w:val="20"/>
                <w:szCs w:val="20"/>
              </w:rPr>
              <w:t xml:space="preserve">Economía del CC.  </w:t>
            </w:r>
          </w:p>
          <w:p w:rsidR="002B5434" w:rsidRPr="009A5F7E" w:rsidRDefault="002B5434" w:rsidP="002B5434">
            <w:pPr>
              <w:pStyle w:val="Prrafodelista"/>
              <w:numPr>
                <w:ilvl w:val="0"/>
                <w:numId w:val="10"/>
              </w:numPr>
              <w:rPr>
                <w:sz w:val="20"/>
                <w:szCs w:val="20"/>
              </w:rPr>
            </w:pPr>
            <w:r w:rsidRPr="009A5F7E">
              <w:rPr>
                <w:sz w:val="20"/>
                <w:szCs w:val="20"/>
              </w:rPr>
              <w:t xml:space="preserve">Monitoreo de la restauración.  </w:t>
            </w:r>
          </w:p>
          <w:p w:rsidR="002B5434" w:rsidRPr="009A5F7E" w:rsidRDefault="002B5434" w:rsidP="002B5434">
            <w:pPr>
              <w:pStyle w:val="Prrafodelista"/>
              <w:numPr>
                <w:ilvl w:val="0"/>
                <w:numId w:val="10"/>
              </w:numPr>
              <w:rPr>
                <w:sz w:val="20"/>
                <w:szCs w:val="20"/>
              </w:rPr>
            </w:pPr>
            <w:r w:rsidRPr="009A5F7E">
              <w:rPr>
                <w:sz w:val="20"/>
                <w:szCs w:val="20"/>
              </w:rPr>
              <w:t>Genética para la adaptación</w:t>
            </w:r>
          </w:p>
        </w:tc>
      </w:tr>
      <w:tr w:rsidR="002B5434" w:rsidRPr="009A5F7E" w:rsidTr="002C684E">
        <w:trPr>
          <w:trHeight w:val="216"/>
        </w:trPr>
        <w:tc>
          <w:tcPr>
            <w:tcW w:w="2766" w:type="dxa"/>
            <w:vMerge/>
            <w:shd w:val="clear" w:color="auto" w:fill="A8D08D" w:themeFill="accent6" w:themeFillTint="99"/>
          </w:tcPr>
          <w:p w:rsidR="002B5434" w:rsidRPr="009A5F7E" w:rsidRDefault="002B5434" w:rsidP="002B5434">
            <w:pPr>
              <w:rPr>
                <w:sz w:val="20"/>
                <w:szCs w:val="20"/>
              </w:rPr>
            </w:pPr>
          </w:p>
        </w:tc>
        <w:tc>
          <w:tcPr>
            <w:tcW w:w="1889" w:type="dxa"/>
          </w:tcPr>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r w:rsidRPr="009A5F7E">
              <w:rPr>
                <w:b/>
                <w:sz w:val="20"/>
                <w:szCs w:val="20"/>
              </w:rPr>
              <w:t>NICARAGUA</w:t>
            </w:r>
          </w:p>
        </w:tc>
        <w:tc>
          <w:tcPr>
            <w:tcW w:w="4394" w:type="dxa"/>
          </w:tcPr>
          <w:p w:rsidR="002B5434" w:rsidRPr="009A5F7E" w:rsidRDefault="002B5434" w:rsidP="002B5434">
            <w:pPr>
              <w:pStyle w:val="Prrafodelista"/>
              <w:numPr>
                <w:ilvl w:val="0"/>
                <w:numId w:val="11"/>
              </w:numPr>
              <w:rPr>
                <w:sz w:val="20"/>
                <w:szCs w:val="20"/>
              </w:rPr>
            </w:pPr>
            <w:r w:rsidRPr="009A5F7E">
              <w:rPr>
                <w:sz w:val="20"/>
                <w:szCs w:val="20"/>
              </w:rPr>
              <w:t>Calidad de agua superficiales, subterráneas</w:t>
            </w:r>
          </w:p>
          <w:p w:rsidR="002B5434" w:rsidRPr="009A5F7E" w:rsidRDefault="002B5434" w:rsidP="002B5434">
            <w:pPr>
              <w:pStyle w:val="Prrafodelista"/>
              <w:numPr>
                <w:ilvl w:val="0"/>
                <w:numId w:val="11"/>
              </w:numPr>
              <w:rPr>
                <w:sz w:val="20"/>
                <w:szCs w:val="20"/>
              </w:rPr>
            </w:pPr>
            <w:r w:rsidRPr="009A5F7E">
              <w:rPr>
                <w:sz w:val="20"/>
                <w:szCs w:val="20"/>
              </w:rPr>
              <w:t>Especies resistentes a las condiciones cambiantes del clima (agrícola)</w:t>
            </w:r>
          </w:p>
          <w:p w:rsidR="002B5434" w:rsidRPr="009A5F7E" w:rsidRDefault="002B5434" w:rsidP="002B5434">
            <w:pPr>
              <w:pStyle w:val="Prrafodelista"/>
              <w:numPr>
                <w:ilvl w:val="0"/>
                <w:numId w:val="11"/>
              </w:numPr>
              <w:rPr>
                <w:sz w:val="20"/>
                <w:szCs w:val="20"/>
              </w:rPr>
            </w:pPr>
            <w:r w:rsidRPr="009A5F7E">
              <w:rPr>
                <w:sz w:val="20"/>
                <w:szCs w:val="20"/>
              </w:rPr>
              <w:t>Degradación de suelo</w:t>
            </w:r>
          </w:p>
          <w:p w:rsidR="002B5434" w:rsidRPr="009A5F7E" w:rsidRDefault="002B5434" w:rsidP="002B5434">
            <w:pPr>
              <w:pStyle w:val="Prrafodelista"/>
              <w:numPr>
                <w:ilvl w:val="0"/>
                <w:numId w:val="11"/>
              </w:numPr>
              <w:rPr>
                <w:sz w:val="20"/>
                <w:szCs w:val="20"/>
              </w:rPr>
            </w:pPr>
            <w:r w:rsidRPr="009A5F7E">
              <w:rPr>
                <w:sz w:val="20"/>
                <w:szCs w:val="20"/>
              </w:rPr>
              <w:t>Rescate semillas criollas</w:t>
            </w:r>
          </w:p>
        </w:tc>
      </w:tr>
      <w:tr w:rsidR="002B5434" w:rsidRPr="009A5F7E" w:rsidTr="002C684E">
        <w:trPr>
          <w:trHeight w:val="216"/>
        </w:trPr>
        <w:tc>
          <w:tcPr>
            <w:tcW w:w="2766" w:type="dxa"/>
            <w:vMerge/>
            <w:shd w:val="clear" w:color="auto" w:fill="A8D08D" w:themeFill="accent6" w:themeFillTint="99"/>
          </w:tcPr>
          <w:p w:rsidR="002B5434" w:rsidRPr="009A5F7E" w:rsidRDefault="002B5434" w:rsidP="002B5434">
            <w:pPr>
              <w:rPr>
                <w:sz w:val="20"/>
                <w:szCs w:val="20"/>
              </w:rPr>
            </w:pPr>
          </w:p>
        </w:tc>
        <w:tc>
          <w:tcPr>
            <w:tcW w:w="1889" w:type="dxa"/>
          </w:tcPr>
          <w:p w:rsidR="002B5434" w:rsidRPr="009A5F7E" w:rsidRDefault="002B5434" w:rsidP="002B5434">
            <w:pPr>
              <w:jc w:val="center"/>
              <w:rPr>
                <w:b/>
                <w:sz w:val="20"/>
                <w:szCs w:val="20"/>
              </w:rPr>
            </w:pPr>
            <w:r w:rsidRPr="009A5F7E">
              <w:rPr>
                <w:b/>
                <w:sz w:val="20"/>
                <w:szCs w:val="20"/>
              </w:rPr>
              <w:t>GUATEMALA</w:t>
            </w:r>
          </w:p>
        </w:tc>
        <w:tc>
          <w:tcPr>
            <w:tcW w:w="4394" w:type="dxa"/>
          </w:tcPr>
          <w:p w:rsidR="002B5434" w:rsidRPr="009A5F7E" w:rsidRDefault="002B5434" w:rsidP="002B5434">
            <w:pPr>
              <w:pStyle w:val="Prrafodelista"/>
              <w:numPr>
                <w:ilvl w:val="0"/>
                <w:numId w:val="11"/>
              </w:numPr>
              <w:rPr>
                <w:sz w:val="20"/>
                <w:szCs w:val="20"/>
              </w:rPr>
            </w:pPr>
            <w:r w:rsidRPr="009A5F7E">
              <w:rPr>
                <w:sz w:val="20"/>
                <w:szCs w:val="20"/>
              </w:rPr>
              <w:t xml:space="preserve">Fortalecimiento de las áreas protegidas. </w:t>
            </w:r>
          </w:p>
          <w:p w:rsidR="002B5434" w:rsidRPr="009A5F7E" w:rsidRDefault="002B5434" w:rsidP="002B5434">
            <w:pPr>
              <w:pStyle w:val="Prrafodelista"/>
              <w:numPr>
                <w:ilvl w:val="0"/>
                <w:numId w:val="11"/>
              </w:numPr>
              <w:rPr>
                <w:sz w:val="20"/>
                <w:szCs w:val="20"/>
              </w:rPr>
            </w:pPr>
            <w:r w:rsidRPr="009A5F7E">
              <w:rPr>
                <w:sz w:val="20"/>
                <w:szCs w:val="20"/>
              </w:rPr>
              <w:t xml:space="preserve">Investigaciones pertinentes con problemáticas ambientales actuales. </w:t>
            </w:r>
          </w:p>
          <w:p w:rsidR="002B5434" w:rsidRPr="009A5F7E" w:rsidRDefault="002B5434" w:rsidP="002B5434">
            <w:pPr>
              <w:pStyle w:val="Prrafodelista"/>
              <w:numPr>
                <w:ilvl w:val="0"/>
                <w:numId w:val="11"/>
              </w:numPr>
              <w:rPr>
                <w:sz w:val="20"/>
                <w:szCs w:val="20"/>
              </w:rPr>
            </w:pPr>
            <w:r w:rsidRPr="009A5F7E">
              <w:rPr>
                <w:sz w:val="20"/>
                <w:szCs w:val="20"/>
              </w:rPr>
              <w:t xml:space="preserve">Institutos de investigación dentro de universidades. </w:t>
            </w:r>
          </w:p>
          <w:p w:rsidR="002B5434" w:rsidRPr="009A5F7E" w:rsidRDefault="002B5434" w:rsidP="002B5434">
            <w:pPr>
              <w:pStyle w:val="Prrafodelista"/>
              <w:numPr>
                <w:ilvl w:val="0"/>
                <w:numId w:val="11"/>
              </w:numPr>
              <w:rPr>
                <w:sz w:val="20"/>
                <w:szCs w:val="20"/>
              </w:rPr>
            </w:pPr>
            <w:r w:rsidRPr="009A5F7E">
              <w:rPr>
                <w:sz w:val="20"/>
                <w:szCs w:val="20"/>
              </w:rPr>
              <w:t xml:space="preserve">Conexión con industrias y empresas. </w:t>
            </w:r>
          </w:p>
          <w:p w:rsidR="002B5434" w:rsidRPr="009A5F7E" w:rsidRDefault="002B5434" w:rsidP="002B5434">
            <w:pPr>
              <w:pStyle w:val="Prrafodelista"/>
              <w:numPr>
                <w:ilvl w:val="0"/>
                <w:numId w:val="11"/>
              </w:numPr>
              <w:rPr>
                <w:sz w:val="20"/>
                <w:szCs w:val="20"/>
              </w:rPr>
            </w:pPr>
            <w:r w:rsidRPr="009A5F7E">
              <w:rPr>
                <w:sz w:val="20"/>
                <w:szCs w:val="20"/>
              </w:rPr>
              <w:t xml:space="preserve">Un laboratorio de investigaciones universitarias integral. </w:t>
            </w:r>
          </w:p>
          <w:p w:rsidR="002B5434" w:rsidRPr="009A5F7E" w:rsidRDefault="002B5434" w:rsidP="002B5434">
            <w:pPr>
              <w:pStyle w:val="Prrafodelista"/>
              <w:numPr>
                <w:ilvl w:val="0"/>
                <w:numId w:val="11"/>
              </w:numPr>
              <w:rPr>
                <w:sz w:val="20"/>
                <w:szCs w:val="20"/>
              </w:rPr>
            </w:pPr>
            <w:r w:rsidRPr="009A5F7E">
              <w:rPr>
                <w:sz w:val="20"/>
                <w:szCs w:val="20"/>
              </w:rPr>
              <w:t xml:space="preserve">Diagnósticos de riesgos. </w:t>
            </w:r>
          </w:p>
          <w:p w:rsidR="002B5434" w:rsidRPr="009A5F7E" w:rsidRDefault="002B5434" w:rsidP="002B5434">
            <w:pPr>
              <w:pStyle w:val="Prrafodelista"/>
              <w:numPr>
                <w:ilvl w:val="0"/>
                <w:numId w:val="11"/>
              </w:numPr>
              <w:rPr>
                <w:sz w:val="20"/>
                <w:szCs w:val="20"/>
              </w:rPr>
            </w:pPr>
            <w:r w:rsidRPr="00A00F2A">
              <w:rPr>
                <w:sz w:val="20"/>
                <w:szCs w:val="20"/>
              </w:rPr>
              <w:t>P</w:t>
            </w:r>
            <w:r w:rsidR="00611A96" w:rsidRPr="00A00F2A">
              <w:rPr>
                <w:sz w:val="20"/>
                <w:szCs w:val="20"/>
              </w:rPr>
              <w:t>l</w:t>
            </w:r>
            <w:r w:rsidRPr="00A00F2A">
              <w:rPr>
                <w:sz w:val="20"/>
                <w:szCs w:val="20"/>
              </w:rPr>
              <w:t>anes</w:t>
            </w:r>
            <w:r w:rsidRPr="009A5F7E">
              <w:rPr>
                <w:sz w:val="20"/>
                <w:szCs w:val="20"/>
              </w:rPr>
              <w:t xml:space="preserve"> operativos por riesgo (volcánico, sísmico, deslizamiento)</w:t>
            </w:r>
          </w:p>
        </w:tc>
      </w:tr>
      <w:tr w:rsidR="002B5434" w:rsidRPr="009A5F7E" w:rsidTr="002C684E">
        <w:trPr>
          <w:trHeight w:val="216"/>
        </w:trPr>
        <w:tc>
          <w:tcPr>
            <w:tcW w:w="2766" w:type="dxa"/>
            <w:vMerge/>
            <w:shd w:val="clear" w:color="auto" w:fill="A8D08D" w:themeFill="accent6" w:themeFillTint="99"/>
          </w:tcPr>
          <w:p w:rsidR="002B5434" w:rsidRPr="009A5F7E" w:rsidRDefault="002B5434" w:rsidP="002B5434">
            <w:pPr>
              <w:rPr>
                <w:sz w:val="20"/>
                <w:szCs w:val="20"/>
              </w:rPr>
            </w:pPr>
          </w:p>
        </w:tc>
        <w:tc>
          <w:tcPr>
            <w:tcW w:w="1889" w:type="dxa"/>
          </w:tcPr>
          <w:p w:rsidR="002B5434" w:rsidRPr="009A5F7E" w:rsidRDefault="002B5434" w:rsidP="002B5434">
            <w:pPr>
              <w:jc w:val="center"/>
              <w:rPr>
                <w:b/>
                <w:sz w:val="20"/>
                <w:szCs w:val="20"/>
              </w:rPr>
            </w:pPr>
            <w:r w:rsidRPr="009A5F7E">
              <w:rPr>
                <w:b/>
                <w:sz w:val="20"/>
                <w:szCs w:val="20"/>
              </w:rPr>
              <w:t>EL SALVADOR</w:t>
            </w:r>
          </w:p>
        </w:tc>
        <w:tc>
          <w:tcPr>
            <w:tcW w:w="4394" w:type="dxa"/>
          </w:tcPr>
          <w:p w:rsidR="002B5434" w:rsidRPr="009A5F7E" w:rsidRDefault="002B5434" w:rsidP="002B5434">
            <w:pPr>
              <w:pStyle w:val="Prrafodelista"/>
              <w:numPr>
                <w:ilvl w:val="0"/>
                <w:numId w:val="11"/>
              </w:numPr>
              <w:rPr>
                <w:sz w:val="20"/>
                <w:szCs w:val="20"/>
              </w:rPr>
            </w:pPr>
            <w:r w:rsidRPr="009A5F7E">
              <w:rPr>
                <w:sz w:val="20"/>
                <w:szCs w:val="20"/>
              </w:rPr>
              <w:t xml:space="preserve">Investigar sobre cultivos alternativos en el corredor seco. </w:t>
            </w:r>
          </w:p>
        </w:tc>
      </w:tr>
      <w:tr w:rsidR="002B5434" w:rsidRPr="009A5F7E" w:rsidTr="002C684E">
        <w:trPr>
          <w:trHeight w:val="216"/>
        </w:trPr>
        <w:tc>
          <w:tcPr>
            <w:tcW w:w="2766" w:type="dxa"/>
            <w:vMerge/>
            <w:shd w:val="clear" w:color="auto" w:fill="A8D08D" w:themeFill="accent6" w:themeFillTint="99"/>
          </w:tcPr>
          <w:p w:rsidR="002B5434" w:rsidRPr="009A5F7E" w:rsidRDefault="002B5434" w:rsidP="002B5434">
            <w:pPr>
              <w:rPr>
                <w:sz w:val="20"/>
                <w:szCs w:val="20"/>
              </w:rPr>
            </w:pPr>
          </w:p>
        </w:tc>
        <w:tc>
          <w:tcPr>
            <w:tcW w:w="1889" w:type="dxa"/>
          </w:tcPr>
          <w:p w:rsidR="002B5434" w:rsidRPr="009A5F7E" w:rsidRDefault="002B5434" w:rsidP="002B5434">
            <w:pPr>
              <w:jc w:val="center"/>
              <w:rPr>
                <w:b/>
                <w:sz w:val="20"/>
                <w:szCs w:val="20"/>
              </w:rPr>
            </w:pPr>
            <w:r>
              <w:rPr>
                <w:b/>
                <w:sz w:val="20"/>
                <w:szCs w:val="20"/>
              </w:rPr>
              <w:t>PANAMÁ</w:t>
            </w:r>
          </w:p>
        </w:tc>
        <w:tc>
          <w:tcPr>
            <w:tcW w:w="4394" w:type="dxa"/>
          </w:tcPr>
          <w:p w:rsidR="002B5434" w:rsidRPr="009A5F7E" w:rsidRDefault="002B5434" w:rsidP="002B5434">
            <w:pPr>
              <w:pStyle w:val="Prrafodelista"/>
              <w:numPr>
                <w:ilvl w:val="0"/>
                <w:numId w:val="11"/>
              </w:numPr>
              <w:rPr>
                <w:sz w:val="20"/>
                <w:szCs w:val="20"/>
              </w:rPr>
            </w:pPr>
            <w:r w:rsidRPr="009A5F7E">
              <w:rPr>
                <w:sz w:val="20"/>
                <w:szCs w:val="20"/>
              </w:rPr>
              <w:t xml:space="preserve">Incorporación de temas de gestión de riesgo. </w:t>
            </w:r>
          </w:p>
        </w:tc>
      </w:tr>
      <w:tr w:rsidR="002B5434" w:rsidRPr="009A5F7E" w:rsidTr="002C684E">
        <w:trPr>
          <w:trHeight w:val="216"/>
        </w:trPr>
        <w:tc>
          <w:tcPr>
            <w:tcW w:w="2766" w:type="dxa"/>
            <w:vMerge/>
            <w:shd w:val="clear" w:color="auto" w:fill="A8D08D" w:themeFill="accent6" w:themeFillTint="99"/>
          </w:tcPr>
          <w:p w:rsidR="002B5434" w:rsidRPr="009A5F7E" w:rsidRDefault="002B5434" w:rsidP="002B5434">
            <w:pPr>
              <w:rPr>
                <w:sz w:val="20"/>
                <w:szCs w:val="20"/>
              </w:rPr>
            </w:pPr>
          </w:p>
        </w:tc>
        <w:tc>
          <w:tcPr>
            <w:tcW w:w="1889" w:type="dxa"/>
          </w:tcPr>
          <w:p w:rsidR="002B5434" w:rsidRPr="009A5F7E" w:rsidRDefault="002B5434" w:rsidP="002B5434">
            <w:pPr>
              <w:jc w:val="center"/>
              <w:rPr>
                <w:b/>
                <w:sz w:val="20"/>
                <w:szCs w:val="20"/>
              </w:rPr>
            </w:pPr>
            <w:r w:rsidRPr="009A5F7E">
              <w:rPr>
                <w:b/>
                <w:sz w:val="20"/>
                <w:szCs w:val="20"/>
              </w:rPr>
              <w:t>COLOMBIA</w:t>
            </w:r>
          </w:p>
        </w:tc>
        <w:tc>
          <w:tcPr>
            <w:tcW w:w="4394" w:type="dxa"/>
          </w:tcPr>
          <w:p w:rsidR="002B5434" w:rsidRPr="009A5F7E" w:rsidRDefault="002B5434" w:rsidP="002B5434">
            <w:pPr>
              <w:pStyle w:val="Prrafodelista"/>
              <w:numPr>
                <w:ilvl w:val="0"/>
                <w:numId w:val="11"/>
              </w:numPr>
              <w:rPr>
                <w:sz w:val="20"/>
                <w:szCs w:val="20"/>
              </w:rPr>
            </w:pPr>
            <w:r w:rsidRPr="009A5F7E">
              <w:rPr>
                <w:sz w:val="20"/>
                <w:szCs w:val="20"/>
              </w:rPr>
              <w:t>Generar proyectos entre redes de ARIUSA</w:t>
            </w:r>
          </w:p>
          <w:p w:rsidR="002B5434" w:rsidRPr="009A5F7E" w:rsidRDefault="002B5434" w:rsidP="002B5434">
            <w:pPr>
              <w:pStyle w:val="Prrafodelista"/>
              <w:numPr>
                <w:ilvl w:val="0"/>
                <w:numId w:val="11"/>
              </w:numPr>
              <w:rPr>
                <w:sz w:val="20"/>
                <w:szCs w:val="20"/>
              </w:rPr>
            </w:pPr>
            <w:r w:rsidRPr="009A5F7E">
              <w:rPr>
                <w:sz w:val="20"/>
                <w:szCs w:val="20"/>
              </w:rPr>
              <w:t xml:space="preserve">Apoyar más el desarrollo en territorios del país. </w:t>
            </w:r>
          </w:p>
        </w:tc>
      </w:tr>
    </w:tbl>
    <w:p w:rsidR="002B5434" w:rsidRDefault="002B5434" w:rsidP="002B5434">
      <w:pPr>
        <w:jc w:val="both"/>
      </w:pPr>
    </w:p>
    <w:tbl>
      <w:tblPr>
        <w:tblStyle w:val="Tablaconcuadrcula"/>
        <w:tblW w:w="9049" w:type="dxa"/>
        <w:tblBorders>
          <w:top w:val="single" w:sz="18" w:space="0" w:color="171717" w:themeColor="background2" w:themeShade="1A"/>
          <w:left w:val="single" w:sz="18" w:space="0" w:color="171717" w:themeColor="background2" w:themeShade="1A"/>
          <w:bottom w:val="single" w:sz="18" w:space="0" w:color="171717" w:themeColor="background2" w:themeShade="1A"/>
          <w:right w:val="single" w:sz="18" w:space="0" w:color="171717" w:themeColor="background2" w:themeShade="1A"/>
          <w:insideH w:val="single" w:sz="18" w:space="0" w:color="171717" w:themeColor="background2" w:themeShade="1A"/>
          <w:insideV w:val="single" w:sz="18" w:space="0" w:color="171717" w:themeColor="background2" w:themeShade="1A"/>
        </w:tblBorders>
        <w:tblLook w:val="04A0" w:firstRow="1" w:lastRow="0" w:firstColumn="1" w:lastColumn="0" w:noHBand="0" w:noVBand="1"/>
      </w:tblPr>
      <w:tblGrid>
        <w:gridCol w:w="2228"/>
        <w:gridCol w:w="1965"/>
        <w:gridCol w:w="4856"/>
      </w:tblGrid>
      <w:tr w:rsidR="002B5434" w:rsidRPr="009A5F7E" w:rsidTr="002C684E">
        <w:trPr>
          <w:trHeight w:val="213"/>
        </w:trPr>
        <w:tc>
          <w:tcPr>
            <w:tcW w:w="2228" w:type="dxa"/>
            <w:vMerge w:val="restart"/>
            <w:shd w:val="clear" w:color="auto" w:fill="FFD966" w:themeFill="accent4" w:themeFillTint="99"/>
          </w:tcPr>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color w:val="806000" w:themeColor="accent4" w:themeShade="80"/>
                <w:sz w:val="20"/>
                <w:szCs w:val="20"/>
              </w:rPr>
            </w:pPr>
          </w:p>
          <w:p w:rsidR="002B5434" w:rsidRDefault="002B5434" w:rsidP="002B5434">
            <w:pPr>
              <w:pStyle w:val="Ttulo3"/>
              <w:jc w:val="center"/>
              <w:outlineLvl w:val="2"/>
              <w:rPr>
                <w:b/>
                <w:color w:val="806000" w:themeColor="accent4" w:themeShade="80"/>
                <w:sz w:val="20"/>
                <w:szCs w:val="20"/>
              </w:rPr>
            </w:pPr>
          </w:p>
          <w:p w:rsidR="002B5434" w:rsidRDefault="002B5434" w:rsidP="002B5434">
            <w:pPr>
              <w:pStyle w:val="Ttulo3"/>
              <w:jc w:val="center"/>
              <w:outlineLvl w:val="2"/>
              <w:rPr>
                <w:b/>
                <w:color w:val="806000" w:themeColor="accent4" w:themeShade="80"/>
                <w:sz w:val="20"/>
                <w:szCs w:val="20"/>
              </w:rPr>
            </w:pPr>
          </w:p>
          <w:p w:rsidR="002B5434" w:rsidRDefault="002B5434" w:rsidP="002B5434">
            <w:pPr>
              <w:pStyle w:val="Ttulo3"/>
              <w:jc w:val="center"/>
              <w:outlineLvl w:val="2"/>
              <w:rPr>
                <w:b/>
                <w:color w:val="806000" w:themeColor="accent4" w:themeShade="80"/>
                <w:sz w:val="20"/>
                <w:szCs w:val="20"/>
              </w:rPr>
            </w:pPr>
          </w:p>
          <w:p w:rsidR="002B5434" w:rsidRDefault="002B5434" w:rsidP="002B5434">
            <w:pPr>
              <w:pStyle w:val="Ttulo3"/>
              <w:jc w:val="center"/>
              <w:outlineLvl w:val="2"/>
              <w:rPr>
                <w:b/>
                <w:color w:val="806000" w:themeColor="accent4" w:themeShade="80"/>
                <w:sz w:val="20"/>
                <w:szCs w:val="20"/>
              </w:rPr>
            </w:pPr>
          </w:p>
          <w:p w:rsidR="002B5434" w:rsidRDefault="002B5434" w:rsidP="002B5434">
            <w:pPr>
              <w:pStyle w:val="Ttulo3"/>
              <w:jc w:val="center"/>
              <w:outlineLvl w:val="2"/>
              <w:rPr>
                <w:b/>
                <w:color w:val="806000" w:themeColor="accent4" w:themeShade="80"/>
                <w:sz w:val="20"/>
                <w:szCs w:val="20"/>
              </w:rPr>
            </w:pPr>
          </w:p>
          <w:p w:rsidR="002B5434" w:rsidRDefault="002B5434" w:rsidP="002B5434">
            <w:pPr>
              <w:pStyle w:val="Ttulo3"/>
              <w:jc w:val="center"/>
              <w:outlineLvl w:val="2"/>
              <w:rPr>
                <w:b/>
                <w:color w:val="806000" w:themeColor="accent4" w:themeShade="80"/>
                <w:sz w:val="20"/>
                <w:szCs w:val="20"/>
              </w:rPr>
            </w:pPr>
          </w:p>
          <w:p w:rsidR="002B5434" w:rsidRDefault="002B5434" w:rsidP="002B5434">
            <w:pPr>
              <w:pStyle w:val="Ttulo3"/>
              <w:jc w:val="center"/>
              <w:outlineLvl w:val="2"/>
              <w:rPr>
                <w:b/>
                <w:color w:val="806000" w:themeColor="accent4" w:themeShade="80"/>
                <w:sz w:val="20"/>
                <w:szCs w:val="20"/>
              </w:rPr>
            </w:pPr>
          </w:p>
          <w:p w:rsidR="002B5434" w:rsidRDefault="002B5434" w:rsidP="002B5434">
            <w:pPr>
              <w:pStyle w:val="Ttulo3"/>
              <w:jc w:val="center"/>
              <w:outlineLvl w:val="2"/>
              <w:rPr>
                <w:b/>
                <w:color w:val="806000" w:themeColor="accent4" w:themeShade="80"/>
                <w:sz w:val="20"/>
                <w:szCs w:val="20"/>
              </w:rPr>
            </w:pPr>
          </w:p>
          <w:p w:rsidR="002B5434" w:rsidRPr="009A5F7E" w:rsidRDefault="002B5434" w:rsidP="002B5434">
            <w:pPr>
              <w:pStyle w:val="Ttulo3"/>
              <w:jc w:val="center"/>
              <w:outlineLvl w:val="2"/>
              <w:rPr>
                <w:b/>
                <w:sz w:val="40"/>
                <w:szCs w:val="40"/>
              </w:rPr>
            </w:pPr>
            <w:r w:rsidRPr="009A5F7E">
              <w:rPr>
                <w:b/>
                <w:color w:val="806000" w:themeColor="accent4" w:themeShade="80"/>
                <w:sz w:val="40"/>
                <w:szCs w:val="40"/>
              </w:rPr>
              <w:t>REDES</w:t>
            </w:r>
          </w:p>
        </w:tc>
        <w:tc>
          <w:tcPr>
            <w:tcW w:w="1965" w:type="dxa"/>
          </w:tcPr>
          <w:p w:rsidR="002B5434" w:rsidRPr="009A5F7E" w:rsidRDefault="002B5434" w:rsidP="002B5434">
            <w:pPr>
              <w:jc w:val="center"/>
              <w:rPr>
                <w:b/>
                <w:sz w:val="20"/>
                <w:szCs w:val="20"/>
              </w:rPr>
            </w:pPr>
            <w:r w:rsidRPr="009A5F7E">
              <w:rPr>
                <w:b/>
                <w:sz w:val="20"/>
                <w:szCs w:val="20"/>
              </w:rPr>
              <w:t>COSTA RICA</w:t>
            </w:r>
          </w:p>
        </w:tc>
        <w:tc>
          <w:tcPr>
            <w:tcW w:w="4856" w:type="dxa"/>
          </w:tcPr>
          <w:p w:rsidR="002B5434" w:rsidRPr="009A5F7E" w:rsidRDefault="002B5434" w:rsidP="002B5434">
            <w:pPr>
              <w:pStyle w:val="Prrafodelista"/>
              <w:numPr>
                <w:ilvl w:val="0"/>
                <w:numId w:val="8"/>
              </w:numPr>
              <w:rPr>
                <w:sz w:val="20"/>
                <w:szCs w:val="20"/>
              </w:rPr>
            </w:pPr>
            <w:r w:rsidRPr="009A5F7E">
              <w:rPr>
                <w:sz w:val="20"/>
                <w:szCs w:val="20"/>
              </w:rPr>
              <w:t>Consolidar REDIES</w:t>
            </w:r>
          </w:p>
          <w:p w:rsidR="002B5434" w:rsidRPr="009A5F7E" w:rsidRDefault="002B5434" w:rsidP="002B5434">
            <w:pPr>
              <w:pStyle w:val="Prrafodelista"/>
              <w:numPr>
                <w:ilvl w:val="0"/>
                <w:numId w:val="8"/>
              </w:numPr>
              <w:rPr>
                <w:sz w:val="20"/>
                <w:szCs w:val="20"/>
              </w:rPr>
            </w:pPr>
            <w:r w:rsidRPr="009A5F7E">
              <w:rPr>
                <w:sz w:val="20"/>
                <w:szCs w:val="20"/>
              </w:rPr>
              <w:t xml:space="preserve">Tener más universidades comprometidas. </w:t>
            </w:r>
          </w:p>
          <w:p w:rsidR="002B5434" w:rsidRPr="009A5F7E" w:rsidRDefault="002B5434" w:rsidP="002B5434">
            <w:pPr>
              <w:pStyle w:val="Prrafodelista"/>
              <w:numPr>
                <w:ilvl w:val="0"/>
                <w:numId w:val="8"/>
              </w:numPr>
              <w:rPr>
                <w:sz w:val="20"/>
                <w:szCs w:val="20"/>
              </w:rPr>
            </w:pPr>
            <w:r w:rsidRPr="009A5F7E">
              <w:rPr>
                <w:sz w:val="20"/>
                <w:szCs w:val="20"/>
              </w:rPr>
              <w:t xml:space="preserve">Apoyar a la red por parte del ministerio de educación. </w:t>
            </w:r>
          </w:p>
          <w:p w:rsidR="002B5434" w:rsidRPr="009A5F7E" w:rsidRDefault="002B5434" w:rsidP="002B5434">
            <w:pPr>
              <w:pStyle w:val="Prrafodelista"/>
              <w:numPr>
                <w:ilvl w:val="0"/>
                <w:numId w:val="8"/>
              </w:numPr>
              <w:rPr>
                <w:sz w:val="20"/>
                <w:szCs w:val="20"/>
              </w:rPr>
            </w:pPr>
            <w:r w:rsidRPr="009A5F7E">
              <w:rPr>
                <w:sz w:val="20"/>
                <w:szCs w:val="20"/>
              </w:rPr>
              <w:t xml:space="preserve">Apoyar la creación de las otras redes. </w:t>
            </w:r>
          </w:p>
          <w:p w:rsidR="002B5434" w:rsidRPr="00340153" w:rsidRDefault="002B5434" w:rsidP="002B5434">
            <w:pPr>
              <w:pStyle w:val="Prrafodelista"/>
              <w:numPr>
                <w:ilvl w:val="0"/>
                <w:numId w:val="8"/>
              </w:numPr>
              <w:rPr>
                <w:sz w:val="20"/>
                <w:szCs w:val="20"/>
              </w:rPr>
            </w:pPr>
            <w:r w:rsidRPr="009A5F7E">
              <w:rPr>
                <w:sz w:val="20"/>
                <w:szCs w:val="20"/>
              </w:rPr>
              <w:t xml:space="preserve">Crear una alianza de redes en la región en el tema de indicadores ambientales. </w:t>
            </w:r>
          </w:p>
        </w:tc>
      </w:tr>
      <w:tr w:rsidR="002B5434" w:rsidRPr="009A5F7E" w:rsidTr="002C684E">
        <w:trPr>
          <w:trHeight w:val="213"/>
        </w:trPr>
        <w:tc>
          <w:tcPr>
            <w:tcW w:w="2228" w:type="dxa"/>
            <w:vMerge/>
            <w:shd w:val="clear" w:color="auto" w:fill="FFD966" w:themeFill="accent4" w:themeFillTint="99"/>
          </w:tcPr>
          <w:p w:rsidR="002B5434" w:rsidRPr="009A5F7E" w:rsidRDefault="002B5434" w:rsidP="002B5434">
            <w:pPr>
              <w:rPr>
                <w:sz w:val="20"/>
                <w:szCs w:val="20"/>
              </w:rPr>
            </w:pPr>
          </w:p>
        </w:tc>
        <w:tc>
          <w:tcPr>
            <w:tcW w:w="1965" w:type="dxa"/>
          </w:tcPr>
          <w:p w:rsidR="002B5434" w:rsidRPr="009A5F7E" w:rsidRDefault="002B5434" w:rsidP="002B5434">
            <w:pPr>
              <w:jc w:val="center"/>
              <w:rPr>
                <w:b/>
                <w:sz w:val="20"/>
                <w:szCs w:val="20"/>
              </w:rPr>
            </w:pPr>
            <w:r w:rsidRPr="009A5F7E">
              <w:rPr>
                <w:b/>
                <w:sz w:val="20"/>
                <w:szCs w:val="20"/>
              </w:rPr>
              <w:t>REPUBLICA DOMINICANA</w:t>
            </w:r>
          </w:p>
        </w:tc>
        <w:tc>
          <w:tcPr>
            <w:tcW w:w="4856" w:type="dxa"/>
          </w:tcPr>
          <w:p w:rsidR="002B5434" w:rsidRPr="009A5F7E" w:rsidRDefault="002B5434" w:rsidP="002B5434">
            <w:pPr>
              <w:pStyle w:val="Prrafodelista"/>
              <w:numPr>
                <w:ilvl w:val="0"/>
                <w:numId w:val="9"/>
              </w:numPr>
              <w:rPr>
                <w:sz w:val="20"/>
                <w:szCs w:val="20"/>
              </w:rPr>
            </w:pPr>
            <w:r w:rsidRPr="009A5F7E">
              <w:rPr>
                <w:sz w:val="20"/>
                <w:szCs w:val="20"/>
              </w:rPr>
              <w:t xml:space="preserve">Involucrar más universidades. </w:t>
            </w:r>
          </w:p>
          <w:p w:rsidR="002B5434" w:rsidRPr="009A5F7E" w:rsidRDefault="002B5434" w:rsidP="002B5434">
            <w:pPr>
              <w:pStyle w:val="Prrafodelista"/>
              <w:numPr>
                <w:ilvl w:val="0"/>
                <w:numId w:val="9"/>
              </w:numPr>
              <w:rPr>
                <w:sz w:val="20"/>
                <w:szCs w:val="20"/>
              </w:rPr>
            </w:pPr>
            <w:r w:rsidRPr="009A5F7E">
              <w:rPr>
                <w:sz w:val="20"/>
                <w:szCs w:val="20"/>
              </w:rPr>
              <w:t xml:space="preserve">Definición de planes de trabajo conjunto. </w:t>
            </w:r>
          </w:p>
          <w:p w:rsidR="002B5434" w:rsidRPr="009A5F7E" w:rsidRDefault="002B5434" w:rsidP="002B5434">
            <w:pPr>
              <w:pStyle w:val="Prrafodelista"/>
              <w:numPr>
                <w:ilvl w:val="0"/>
                <w:numId w:val="9"/>
              </w:numPr>
              <w:rPr>
                <w:sz w:val="20"/>
                <w:szCs w:val="20"/>
              </w:rPr>
            </w:pPr>
            <w:r w:rsidRPr="009A5F7E">
              <w:rPr>
                <w:sz w:val="20"/>
                <w:szCs w:val="20"/>
              </w:rPr>
              <w:t xml:space="preserve">Fortalecer capacidades. </w:t>
            </w:r>
          </w:p>
          <w:p w:rsidR="002B5434" w:rsidRPr="009A5F7E" w:rsidRDefault="002B5434" w:rsidP="002B5434">
            <w:pPr>
              <w:pStyle w:val="Prrafodelista"/>
              <w:numPr>
                <w:ilvl w:val="0"/>
                <w:numId w:val="9"/>
              </w:numPr>
              <w:rPr>
                <w:sz w:val="20"/>
                <w:szCs w:val="20"/>
              </w:rPr>
            </w:pPr>
            <w:r w:rsidRPr="009A5F7E">
              <w:rPr>
                <w:sz w:val="20"/>
                <w:szCs w:val="20"/>
              </w:rPr>
              <w:t xml:space="preserve">Intercambio de experiencias. </w:t>
            </w:r>
          </w:p>
          <w:p w:rsidR="002B5434" w:rsidRPr="009A5F7E" w:rsidRDefault="002B5434" w:rsidP="002B5434">
            <w:pPr>
              <w:pStyle w:val="Prrafodelista"/>
              <w:numPr>
                <w:ilvl w:val="0"/>
                <w:numId w:val="9"/>
              </w:numPr>
              <w:rPr>
                <w:sz w:val="20"/>
                <w:szCs w:val="20"/>
              </w:rPr>
            </w:pPr>
            <w:r w:rsidRPr="009A5F7E">
              <w:rPr>
                <w:sz w:val="20"/>
                <w:szCs w:val="20"/>
              </w:rPr>
              <w:t xml:space="preserve">Estrategias para promover un mayor intercambio de experiencias a nivel regional. </w:t>
            </w:r>
          </w:p>
          <w:p w:rsidR="002B5434" w:rsidRPr="009A5F7E" w:rsidRDefault="002B5434" w:rsidP="002B5434">
            <w:pPr>
              <w:pStyle w:val="Prrafodelista"/>
              <w:numPr>
                <w:ilvl w:val="0"/>
                <w:numId w:val="9"/>
              </w:numPr>
              <w:rPr>
                <w:sz w:val="20"/>
                <w:szCs w:val="20"/>
              </w:rPr>
            </w:pPr>
            <w:r w:rsidRPr="009A5F7E">
              <w:rPr>
                <w:sz w:val="20"/>
                <w:szCs w:val="20"/>
              </w:rPr>
              <w:t xml:space="preserve">Promover las páginas web de las diferentes REDES para conocer las actividades que realizan. </w:t>
            </w:r>
          </w:p>
        </w:tc>
      </w:tr>
      <w:tr w:rsidR="002B5434" w:rsidRPr="009A5F7E" w:rsidTr="002C684E">
        <w:trPr>
          <w:trHeight w:val="199"/>
        </w:trPr>
        <w:tc>
          <w:tcPr>
            <w:tcW w:w="2228" w:type="dxa"/>
            <w:vMerge/>
            <w:shd w:val="clear" w:color="auto" w:fill="FFD966" w:themeFill="accent4" w:themeFillTint="99"/>
          </w:tcPr>
          <w:p w:rsidR="002B5434" w:rsidRPr="009A5F7E" w:rsidRDefault="002B5434" w:rsidP="002B5434">
            <w:pPr>
              <w:rPr>
                <w:sz w:val="20"/>
                <w:szCs w:val="20"/>
              </w:rPr>
            </w:pPr>
          </w:p>
        </w:tc>
        <w:tc>
          <w:tcPr>
            <w:tcW w:w="1965" w:type="dxa"/>
          </w:tcPr>
          <w:p w:rsidR="002B5434" w:rsidRPr="009A5F7E" w:rsidRDefault="002B5434" w:rsidP="002B5434">
            <w:pPr>
              <w:jc w:val="center"/>
              <w:rPr>
                <w:b/>
                <w:sz w:val="20"/>
                <w:szCs w:val="20"/>
              </w:rPr>
            </w:pPr>
            <w:r w:rsidRPr="009A5F7E">
              <w:rPr>
                <w:b/>
                <w:sz w:val="20"/>
                <w:szCs w:val="20"/>
              </w:rPr>
              <w:t>HONDURAS</w:t>
            </w:r>
          </w:p>
        </w:tc>
        <w:tc>
          <w:tcPr>
            <w:tcW w:w="4856" w:type="dxa"/>
          </w:tcPr>
          <w:p w:rsidR="002B5434" w:rsidRPr="009A5F7E" w:rsidRDefault="002B5434" w:rsidP="002B5434">
            <w:pPr>
              <w:pStyle w:val="Prrafodelista"/>
              <w:numPr>
                <w:ilvl w:val="0"/>
                <w:numId w:val="10"/>
              </w:numPr>
              <w:rPr>
                <w:sz w:val="20"/>
                <w:szCs w:val="20"/>
              </w:rPr>
            </w:pPr>
            <w:r w:rsidRPr="009A5F7E">
              <w:rPr>
                <w:sz w:val="20"/>
                <w:szCs w:val="20"/>
              </w:rPr>
              <w:t xml:space="preserve">Que las actuales plataformas se formalicen como redes y se adhieran a ARIUSA y las otras alianzas regionales. </w:t>
            </w:r>
          </w:p>
          <w:p w:rsidR="002B5434" w:rsidRPr="009A5F7E" w:rsidRDefault="002B5434" w:rsidP="002B5434">
            <w:pPr>
              <w:pStyle w:val="Prrafodelista"/>
              <w:numPr>
                <w:ilvl w:val="0"/>
                <w:numId w:val="10"/>
              </w:numPr>
              <w:rPr>
                <w:sz w:val="20"/>
                <w:szCs w:val="20"/>
              </w:rPr>
            </w:pPr>
            <w:r w:rsidRPr="009A5F7E">
              <w:rPr>
                <w:sz w:val="20"/>
                <w:szCs w:val="20"/>
              </w:rPr>
              <w:t xml:space="preserve">Que las redes den a conocer y divulguen lo que están haciendo. </w:t>
            </w:r>
          </w:p>
        </w:tc>
      </w:tr>
      <w:tr w:rsidR="002B5434" w:rsidRPr="009A5F7E" w:rsidTr="002C684E">
        <w:trPr>
          <w:trHeight w:val="213"/>
        </w:trPr>
        <w:tc>
          <w:tcPr>
            <w:tcW w:w="2228" w:type="dxa"/>
            <w:vMerge/>
            <w:shd w:val="clear" w:color="auto" w:fill="FFD966" w:themeFill="accent4" w:themeFillTint="99"/>
          </w:tcPr>
          <w:p w:rsidR="002B5434" w:rsidRPr="009A5F7E" w:rsidRDefault="002B5434" w:rsidP="002B5434">
            <w:pPr>
              <w:rPr>
                <w:sz w:val="20"/>
                <w:szCs w:val="20"/>
              </w:rPr>
            </w:pPr>
          </w:p>
        </w:tc>
        <w:tc>
          <w:tcPr>
            <w:tcW w:w="1965" w:type="dxa"/>
          </w:tcPr>
          <w:p w:rsidR="002B5434" w:rsidRPr="009A5F7E" w:rsidRDefault="002B5434" w:rsidP="002B5434">
            <w:pPr>
              <w:jc w:val="center"/>
              <w:rPr>
                <w:b/>
                <w:sz w:val="20"/>
                <w:szCs w:val="20"/>
              </w:rPr>
            </w:pPr>
            <w:r w:rsidRPr="009A5F7E">
              <w:rPr>
                <w:b/>
                <w:sz w:val="20"/>
                <w:szCs w:val="20"/>
              </w:rPr>
              <w:t>NICARAGUA</w:t>
            </w:r>
          </w:p>
        </w:tc>
        <w:tc>
          <w:tcPr>
            <w:tcW w:w="4856" w:type="dxa"/>
          </w:tcPr>
          <w:p w:rsidR="002B5434" w:rsidRPr="009A5F7E" w:rsidRDefault="002B5434" w:rsidP="002B5434">
            <w:pPr>
              <w:pStyle w:val="Prrafodelista"/>
              <w:numPr>
                <w:ilvl w:val="0"/>
                <w:numId w:val="11"/>
              </w:numPr>
              <w:rPr>
                <w:sz w:val="20"/>
                <w:szCs w:val="20"/>
              </w:rPr>
            </w:pPr>
            <w:r w:rsidRPr="009A5F7E">
              <w:rPr>
                <w:sz w:val="20"/>
                <w:szCs w:val="20"/>
              </w:rPr>
              <w:t xml:space="preserve">Integración de universidades públicas y privadas a la red existente. </w:t>
            </w:r>
          </w:p>
          <w:p w:rsidR="002B5434" w:rsidRPr="009A5F7E" w:rsidRDefault="002B5434" w:rsidP="002B5434">
            <w:pPr>
              <w:pStyle w:val="Prrafodelista"/>
              <w:numPr>
                <w:ilvl w:val="0"/>
                <w:numId w:val="11"/>
              </w:numPr>
              <w:rPr>
                <w:sz w:val="20"/>
                <w:szCs w:val="20"/>
              </w:rPr>
            </w:pPr>
            <w:r w:rsidRPr="009A5F7E">
              <w:rPr>
                <w:sz w:val="20"/>
                <w:szCs w:val="20"/>
              </w:rPr>
              <w:t xml:space="preserve">Consolidación </w:t>
            </w:r>
          </w:p>
          <w:p w:rsidR="002B5434" w:rsidRPr="009A5F7E" w:rsidRDefault="002B5434" w:rsidP="002B5434">
            <w:pPr>
              <w:pStyle w:val="Prrafodelista"/>
              <w:numPr>
                <w:ilvl w:val="0"/>
                <w:numId w:val="11"/>
              </w:numPr>
              <w:rPr>
                <w:sz w:val="20"/>
                <w:szCs w:val="20"/>
              </w:rPr>
            </w:pPr>
            <w:r w:rsidRPr="009A5F7E">
              <w:rPr>
                <w:sz w:val="20"/>
                <w:szCs w:val="20"/>
              </w:rPr>
              <w:t xml:space="preserve">Crear planes o agendas de trabajo. </w:t>
            </w:r>
          </w:p>
          <w:p w:rsidR="002B5434" w:rsidRPr="009A5F7E" w:rsidRDefault="002B5434" w:rsidP="002B5434">
            <w:pPr>
              <w:pStyle w:val="Prrafodelista"/>
              <w:numPr>
                <w:ilvl w:val="0"/>
                <w:numId w:val="11"/>
              </w:numPr>
              <w:rPr>
                <w:sz w:val="20"/>
                <w:szCs w:val="20"/>
              </w:rPr>
            </w:pPr>
            <w:r w:rsidRPr="009A5F7E">
              <w:rPr>
                <w:sz w:val="20"/>
                <w:szCs w:val="20"/>
              </w:rPr>
              <w:t xml:space="preserve">Generar conocimientos a través de la investigación para la toma de decisiones. </w:t>
            </w:r>
          </w:p>
          <w:p w:rsidR="002B5434" w:rsidRPr="009A5F7E" w:rsidRDefault="002B5434" w:rsidP="002B5434">
            <w:pPr>
              <w:pStyle w:val="Prrafodelista"/>
              <w:numPr>
                <w:ilvl w:val="0"/>
                <w:numId w:val="11"/>
              </w:numPr>
              <w:rPr>
                <w:sz w:val="20"/>
                <w:szCs w:val="20"/>
              </w:rPr>
            </w:pPr>
            <w:r w:rsidRPr="009A5F7E">
              <w:rPr>
                <w:sz w:val="20"/>
                <w:szCs w:val="20"/>
              </w:rPr>
              <w:t xml:space="preserve">Gestionar proyectos multidisciplinarios. </w:t>
            </w:r>
          </w:p>
        </w:tc>
      </w:tr>
      <w:tr w:rsidR="002B5434" w:rsidRPr="009A5F7E" w:rsidTr="002C684E">
        <w:trPr>
          <w:trHeight w:val="213"/>
        </w:trPr>
        <w:tc>
          <w:tcPr>
            <w:tcW w:w="2228" w:type="dxa"/>
            <w:vMerge/>
            <w:shd w:val="clear" w:color="auto" w:fill="FFD966" w:themeFill="accent4" w:themeFillTint="99"/>
          </w:tcPr>
          <w:p w:rsidR="002B5434" w:rsidRPr="009A5F7E" w:rsidRDefault="002B5434" w:rsidP="002B5434">
            <w:pPr>
              <w:rPr>
                <w:sz w:val="20"/>
                <w:szCs w:val="20"/>
              </w:rPr>
            </w:pPr>
          </w:p>
        </w:tc>
        <w:tc>
          <w:tcPr>
            <w:tcW w:w="1965" w:type="dxa"/>
          </w:tcPr>
          <w:p w:rsidR="002B5434" w:rsidRPr="009A5F7E" w:rsidRDefault="002B5434" w:rsidP="002B5434">
            <w:pPr>
              <w:jc w:val="center"/>
              <w:rPr>
                <w:b/>
                <w:sz w:val="20"/>
                <w:szCs w:val="20"/>
              </w:rPr>
            </w:pPr>
            <w:r w:rsidRPr="009A5F7E">
              <w:rPr>
                <w:b/>
                <w:sz w:val="20"/>
                <w:szCs w:val="20"/>
              </w:rPr>
              <w:t>GUATEMALA</w:t>
            </w:r>
          </w:p>
        </w:tc>
        <w:tc>
          <w:tcPr>
            <w:tcW w:w="4856" w:type="dxa"/>
          </w:tcPr>
          <w:p w:rsidR="002B5434" w:rsidRPr="009A5F7E" w:rsidRDefault="002B5434" w:rsidP="002B5434">
            <w:pPr>
              <w:pStyle w:val="Prrafodelista"/>
              <w:numPr>
                <w:ilvl w:val="0"/>
                <w:numId w:val="11"/>
              </w:numPr>
              <w:rPr>
                <w:sz w:val="20"/>
                <w:szCs w:val="20"/>
              </w:rPr>
            </w:pPr>
            <w:r w:rsidRPr="009A5F7E">
              <w:rPr>
                <w:sz w:val="20"/>
                <w:szCs w:val="20"/>
              </w:rPr>
              <w:t xml:space="preserve">Unificar los resultados y proyectos de las diversas universidades e instituciones, para mejorar, continuar, implementar y no duplicar el trabajo de proyectos de investigación. </w:t>
            </w:r>
          </w:p>
          <w:p w:rsidR="002B5434" w:rsidRPr="009A5F7E" w:rsidRDefault="002B5434" w:rsidP="00611A96">
            <w:pPr>
              <w:pStyle w:val="Prrafodelista"/>
              <w:numPr>
                <w:ilvl w:val="0"/>
                <w:numId w:val="11"/>
              </w:numPr>
              <w:rPr>
                <w:sz w:val="20"/>
                <w:szCs w:val="20"/>
              </w:rPr>
            </w:pPr>
            <w:r w:rsidRPr="009A5F7E">
              <w:rPr>
                <w:sz w:val="20"/>
                <w:szCs w:val="20"/>
              </w:rPr>
              <w:t xml:space="preserve">Tomar en cuenta sistemáticamente </w:t>
            </w:r>
            <w:r w:rsidR="00611A96" w:rsidRPr="00A00F2A">
              <w:rPr>
                <w:sz w:val="20"/>
                <w:szCs w:val="20"/>
              </w:rPr>
              <w:t>rede</w:t>
            </w:r>
            <w:r w:rsidRPr="00A00F2A">
              <w:rPr>
                <w:sz w:val="20"/>
                <w:szCs w:val="20"/>
              </w:rPr>
              <w:t>s</w:t>
            </w:r>
            <w:r w:rsidRPr="009A5F7E">
              <w:rPr>
                <w:sz w:val="20"/>
                <w:szCs w:val="20"/>
              </w:rPr>
              <w:t xml:space="preserve"> de diversos sectores: Académico, privado, gobierno y sociedad civil, con un enfoque de desarrollo sostenible que englobe: ambiente y cambio climático. </w:t>
            </w:r>
          </w:p>
        </w:tc>
      </w:tr>
      <w:tr w:rsidR="002B5434" w:rsidRPr="009A5F7E" w:rsidTr="002C684E">
        <w:trPr>
          <w:trHeight w:val="213"/>
        </w:trPr>
        <w:tc>
          <w:tcPr>
            <w:tcW w:w="2228" w:type="dxa"/>
            <w:vMerge/>
            <w:shd w:val="clear" w:color="auto" w:fill="FFD966" w:themeFill="accent4" w:themeFillTint="99"/>
          </w:tcPr>
          <w:p w:rsidR="002B5434" w:rsidRPr="009A5F7E" w:rsidRDefault="002B5434" w:rsidP="002B5434">
            <w:pPr>
              <w:rPr>
                <w:sz w:val="20"/>
                <w:szCs w:val="20"/>
              </w:rPr>
            </w:pPr>
          </w:p>
        </w:tc>
        <w:tc>
          <w:tcPr>
            <w:tcW w:w="1965" w:type="dxa"/>
          </w:tcPr>
          <w:p w:rsidR="002B5434" w:rsidRPr="009A5F7E" w:rsidRDefault="002B5434" w:rsidP="002B5434">
            <w:pPr>
              <w:jc w:val="center"/>
              <w:rPr>
                <w:b/>
                <w:sz w:val="20"/>
                <w:szCs w:val="20"/>
              </w:rPr>
            </w:pPr>
            <w:r w:rsidRPr="009A5F7E">
              <w:rPr>
                <w:b/>
                <w:sz w:val="20"/>
                <w:szCs w:val="20"/>
              </w:rPr>
              <w:t>EL SALVADOR</w:t>
            </w:r>
          </w:p>
        </w:tc>
        <w:tc>
          <w:tcPr>
            <w:tcW w:w="4856" w:type="dxa"/>
          </w:tcPr>
          <w:p w:rsidR="002B5434" w:rsidRPr="009A5F7E" w:rsidRDefault="002B5434" w:rsidP="002B5434">
            <w:pPr>
              <w:pStyle w:val="Prrafodelista"/>
              <w:numPr>
                <w:ilvl w:val="0"/>
                <w:numId w:val="11"/>
              </w:numPr>
              <w:rPr>
                <w:sz w:val="20"/>
                <w:szCs w:val="20"/>
              </w:rPr>
            </w:pPr>
            <w:r w:rsidRPr="009A5F7E">
              <w:rPr>
                <w:sz w:val="20"/>
                <w:szCs w:val="20"/>
              </w:rPr>
              <w:t xml:space="preserve">Ampliar el tema de redes. </w:t>
            </w:r>
          </w:p>
          <w:p w:rsidR="002B5434" w:rsidRPr="009A5F7E" w:rsidRDefault="002B5434" w:rsidP="002B5434">
            <w:pPr>
              <w:pStyle w:val="Prrafodelista"/>
              <w:numPr>
                <w:ilvl w:val="0"/>
                <w:numId w:val="11"/>
              </w:numPr>
              <w:rPr>
                <w:sz w:val="20"/>
                <w:szCs w:val="20"/>
              </w:rPr>
            </w:pPr>
            <w:r w:rsidRPr="009A5F7E">
              <w:rPr>
                <w:sz w:val="20"/>
                <w:szCs w:val="20"/>
              </w:rPr>
              <w:t xml:space="preserve">Fortalecer mecanismos de cooperación. </w:t>
            </w:r>
          </w:p>
        </w:tc>
      </w:tr>
      <w:tr w:rsidR="002B5434" w:rsidRPr="009A5F7E" w:rsidTr="002C684E">
        <w:trPr>
          <w:trHeight w:val="213"/>
        </w:trPr>
        <w:tc>
          <w:tcPr>
            <w:tcW w:w="2228" w:type="dxa"/>
            <w:vMerge/>
            <w:shd w:val="clear" w:color="auto" w:fill="FFD966" w:themeFill="accent4" w:themeFillTint="99"/>
          </w:tcPr>
          <w:p w:rsidR="002B5434" w:rsidRPr="009A5F7E" w:rsidRDefault="002B5434" w:rsidP="002B5434">
            <w:pPr>
              <w:rPr>
                <w:sz w:val="20"/>
                <w:szCs w:val="20"/>
              </w:rPr>
            </w:pPr>
          </w:p>
        </w:tc>
        <w:tc>
          <w:tcPr>
            <w:tcW w:w="1965" w:type="dxa"/>
          </w:tcPr>
          <w:p w:rsidR="002B5434" w:rsidRPr="009A5F7E" w:rsidRDefault="002B5434" w:rsidP="002B5434">
            <w:pPr>
              <w:jc w:val="center"/>
              <w:rPr>
                <w:b/>
                <w:sz w:val="20"/>
                <w:szCs w:val="20"/>
              </w:rPr>
            </w:pPr>
            <w:r>
              <w:rPr>
                <w:b/>
                <w:sz w:val="20"/>
                <w:szCs w:val="20"/>
              </w:rPr>
              <w:t>PANAMÁ</w:t>
            </w:r>
          </w:p>
        </w:tc>
        <w:tc>
          <w:tcPr>
            <w:tcW w:w="4856" w:type="dxa"/>
          </w:tcPr>
          <w:p w:rsidR="002B5434" w:rsidRPr="009A5F7E" w:rsidRDefault="002B5434" w:rsidP="002B5434">
            <w:pPr>
              <w:pStyle w:val="Prrafodelista"/>
              <w:numPr>
                <w:ilvl w:val="0"/>
                <w:numId w:val="11"/>
              </w:numPr>
              <w:rPr>
                <w:sz w:val="20"/>
                <w:szCs w:val="20"/>
              </w:rPr>
            </w:pPr>
            <w:r w:rsidRPr="009A5F7E">
              <w:rPr>
                <w:sz w:val="20"/>
                <w:szCs w:val="20"/>
              </w:rPr>
              <w:t>Fortalecer grupos y red nacional (RUPADES)</w:t>
            </w:r>
          </w:p>
        </w:tc>
      </w:tr>
      <w:tr w:rsidR="002B5434" w:rsidRPr="009A5F7E" w:rsidTr="002C684E">
        <w:trPr>
          <w:trHeight w:val="213"/>
        </w:trPr>
        <w:tc>
          <w:tcPr>
            <w:tcW w:w="2228" w:type="dxa"/>
            <w:vMerge/>
            <w:shd w:val="clear" w:color="auto" w:fill="FFD966" w:themeFill="accent4" w:themeFillTint="99"/>
          </w:tcPr>
          <w:p w:rsidR="002B5434" w:rsidRPr="009A5F7E" w:rsidRDefault="002B5434" w:rsidP="002B5434">
            <w:pPr>
              <w:rPr>
                <w:sz w:val="20"/>
                <w:szCs w:val="20"/>
              </w:rPr>
            </w:pPr>
          </w:p>
        </w:tc>
        <w:tc>
          <w:tcPr>
            <w:tcW w:w="1965" w:type="dxa"/>
          </w:tcPr>
          <w:p w:rsidR="002B5434" w:rsidRPr="009A5F7E" w:rsidRDefault="002B5434" w:rsidP="002B5434">
            <w:pPr>
              <w:jc w:val="center"/>
              <w:rPr>
                <w:b/>
                <w:sz w:val="20"/>
                <w:szCs w:val="20"/>
              </w:rPr>
            </w:pPr>
            <w:r w:rsidRPr="009A5F7E">
              <w:rPr>
                <w:b/>
                <w:sz w:val="20"/>
                <w:szCs w:val="20"/>
              </w:rPr>
              <w:t>COLOMBIA</w:t>
            </w:r>
          </w:p>
        </w:tc>
        <w:tc>
          <w:tcPr>
            <w:tcW w:w="4856" w:type="dxa"/>
          </w:tcPr>
          <w:p w:rsidR="002B5434" w:rsidRPr="009A5F7E" w:rsidRDefault="002B5434" w:rsidP="002B5434">
            <w:pPr>
              <w:pStyle w:val="Prrafodelista"/>
              <w:numPr>
                <w:ilvl w:val="0"/>
                <w:numId w:val="11"/>
              </w:numPr>
              <w:rPr>
                <w:sz w:val="20"/>
                <w:szCs w:val="20"/>
              </w:rPr>
            </w:pPr>
            <w:r w:rsidRPr="009A5F7E">
              <w:rPr>
                <w:sz w:val="20"/>
                <w:szCs w:val="20"/>
              </w:rPr>
              <w:t xml:space="preserve">Fortalecer redes actuales </w:t>
            </w:r>
          </w:p>
          <w:p w:rsidR="002B5434" w:rsidRPr="009A5F7E" w:rsidRDefault="002B5434" w:rsidP="002B5434">
            <w:pPr>
              <w:pStyle w:val="Prrafodelista"/>
              <w:numPr>
                <w:ilvl w:val="0"/>
                <w:numId w:val="11"/>
              </w:numPr>
              <w:rPr>
                <w:sz w:val="20"/>
                <w:szCs w:val="20"/>
              </w:rPr>
            </w:pPr>
            <w:r w:rsidRPr="009A5F7E">
              <w:rPr>
                <w:sz w:val="20"/>
                <w:szCs w:val="20"/>
              </w:rPr>
              <w:t xml:space="preserve">Enfocar más acciones y proyectos a nivel internacional </w:t>
            </w:r>
          </w:p>
        </w:tc>
      </w:tr>
    </w:tbl>
    <w:p w:rsidR="002B5434" w:rsidRDefault="002B5434" w:rsidP="002B5434">
      <w:pPr>
        <w:jc w:val="both"/>
      </w:pPr>
    </w:p>
    <w:tbl>
      <w:tblPr>
        <w:tblStyle w:val="Tablaconcuadrcula"/>
        <w:tblW w:w="9191" w:type="dxa"/>
        <w:tblBorders>
          <w:top w:val="single" w:sz="18" w:space="0" w:color="171717" w:themeColor="background2" w:themeShade="1A"/>
          <w:left w:val="single" w:sz="18" w:space="0" w:color="171717" w:themeColor="background2" w:themeShade="1A"/>
          <w:bottom w:val="single" w:sz="18" w:space="0" w:color="171717" w:themeColor="background2" w:themeShade="1A"/>
          <w:right w:val="single" w:sz="18" w:space="0" w:color="171717" w:themeColor="background2" w:themeShade="1A"/>
          <w:insideH w:val="single" w:sz="18" w:space="0" w:color="171717" w:themeColor="background2" w:themeShade="1A"/>
          <w:insideV w:val="single" w:sz="18" w:space="0" w:color="171717" w:themeColor="background2" w:themeShade="1A"/>
        </w:tblBorders>
        <w:tblLook w:val="04A0" w:firstRow="1" w:lastRow="0" w:firstColumn="1" w:lastColumn="0" w:noHBand="0" w:noVBand="1"/>
      </w:tblPr>
      <w:tblGrid>
        <w:gridCol w:w="2507"/>
        <w:gridCol w:w="1947"/>
        <w:gridCol w:w="4737"/>
      </w:tblGrid>
      <w:tr w:rsidR="002B5434" w:rsidRPr="009A5F7E" w:rsidTr="002C684E">
        <w:trPr>
          <w:trHeight w:val="216"/>
        </w:trPr>
        <w:tc>
          <w:tcPr>
            <w:tcW w:w="2507" w:type="dxa"/>
            <w:vMerge w:val="restart"/>
            <w:shd w:val="clear" w:color="auto" w:fill="9CC2E5" w:themeFill="accent1" w:themeFillTint="99"/>
          </w:tcPr>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pStyle w:val="Ttulo3"/>
              <w:jc w:val="center"/>
              <w:outlineLvl w:val="2"/>
              <w:rPr>
                <w:b/>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rPr>
                <w:sz w:val="20"/>
                <w:szCs w:val="20"/>
              </w:rPr>
            </w:pPr>
          </w:p>
          <w:p w:rsidR="002B5434" w:rsidRPr="009A5F7E" w:rsidRDefault="002B5434" w:rsidP="002B5434">
            <w:pPr>
              <w:pStyle w:val="Ttulo3"/>
              <w:jc w:val="center"/>
              <w:outlineLvl w:val="2"/>
              <w:rPr>
                <w:b/>
                <w:sz w:val="40"/>
                <w:szCs w:val="40"/>
              </w:rPr>
            </w:pPr>
            <w:r w:rsidRPr="009A5F7E">
              <w:rPr>
                <w:b/>
                <w:color w:val="222A35" w:themeColor="text2" w:themeShade="80"/>
                <w:sz w:val="40"/>
                <w:szCs w:val="40"/>
              </w:rPr>
              <w:t>POLÍTICAS AMBIENTALES</w:t>
            </w:r>
          </w:p>
        </w:tc>
        <w:tc>
          <w:tcPr>
            <w:tcW w:w="1947" w:type="dxa"/>
          </w:tcPr>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r w:rsidRPr="009A5F7E">
              <w:rPr>
                <w:b/>
                <w:sz w:val="20"/>
                <w:szCs w:val="20"/>
              </w:rPr>
              <w:t>COSTA RICA</w:t>
            </w:r>
          </w:p>
        </w:tc>
        <w:tc>
          <w:tcPr>
            <w:tcW w:w="4737" w:type="dxa"/>
          </w:tcPr>
          <w:p w:rsidR="002B5434" w:rsidRPr="009A5F7E" w:rsidRDefault="002B5434" w:rsidP="002B5434">
            <w:pPr>
              <w:pStyle w:val="Prrafodelista"/>
              <w:numPr>
                <w:ilvl w:val="0"/>
                <w:numId w:val="8"/>
              </w:numPr>
              <w:rPr>
                <w:sz w:val="20"/>
                <w:szCs w:val="20"/>
              </w:rPr>
            </w:pPr>
            <w:r w:rsidRPr="009A5F7E">
              <w:rPr>
                <w:sz w:val="20"/>
                <w:szCs w:val="20"/>
              </w:rPr>
              <w:t xml:space="preserve">Revisión de políticas y adaptarlas al entorno. </w:t>
            </w:r>
          </w:p>
          <w:p w:rsidR="002B5434" w:rsidRPr="009A5F7E" w:rsidRDefault="002B5434" w:rsidP="002B5434">
            <w:pPr>
              <w:pStyle w:val="Prrafodelista"/>
              <w:numPr>
                <w:ilvl w:val="0"/>
                <w:numId w:val="8"/>
              </w:numPr>
              <w:rPr>
                <w:sz w:val="20"/>
                <w:szCs w:val="20"/>
              </w:rPr>
            </w:pPr>
            <w:r w:rsidRPr="009A5F7E">
              <w:rPr>
                <w:sz w:val="20"/>
                <w:szCs w:val="20"/>
              </w:rPr>
              <w:t xml:space="preserve">Directriz del gobierno para que todas las Universidades tengan su política. </w:t>
            </w:r>
          </w:p>
          <w:p w:rsidR="002B5434" w:rsidRPr="009A5F7E" w:rsidRDefault="002B5434" w:rsidP="002B5434">
            <w:pPr>
              <w:pStyle w:val="Prrafodelista"/>
              <w:numPr>
                <w:ilvl w:val="0"/>
                <w:numId w:val="8"/>
              </w:numPr>
              <w:rPr>
                <w:sz w:val="20"/>
                <w:szCs w:val="20"/>
              </w:rPr>
            </w:pPr>
            <w:r w:rsidRPr="009A5F7E">
              <w:rPr>
                <w:sz w:val="20"/>
                <w:szCs w:val="20"/>
              </w:rPr>
              <w:t xml:space="preserve">Las políticas deben contener como mínimo. </w:t>
            </w:r>
          </w:p>
          <w:p w:rsidR="002B5434" w:rsidRPr="009A5F7E" w:rsidRDefault="002B5434" w:rsidP="002B5434">
            <w:pPr>
              <w:pStyle w:val="Prrafodelista"/>
              <w:numPr>
                <w:ilvl w:val="1"/>
                <w:numId w:val="8"/>
              </w:numPr>
              <w:rPr>
                <w:sz w:val="20"/>
                <w:szCs w:val="20"/>
              </w:rPr>
            </w:pPr>
            <w:r w:rsidRPr="009A5F7E">
              <w:rPr>
                <w:sz w:val="20"/>
                <w:szCs w:val="20"/>
              </w:rPr>
              <w:t xml:space="preserve">Metas. </w:t>
            </w:r>
          </w:p>
          <w:p w:rsidR="002B5434" w:rsidRPr="00A00F2A" w:rsidRDefault="002B5434" w:rsidP="00A00F2A">
            <w:pPr>
              <w:pStyle w:val="Prrafodelista"/>
              <w:numPr>
                <w:ilvl w:val="1"/>
                <w:numId w:val="8"/>
              </w:numPr>
              <w:rPr>
                <w:sz w:val="20"/>
                <w:szCs w:val="20"/>
              </w:rPr>
            </w:pPr>
            <w:r w:rsidRPr="009A5F7E">
              <w:rPr>
                <w:sz w:val="20"/>
                <w:szCs w:val="20"/>
              </w:rPr>
              <w:t xml:space="preserve">Indicar la vinculación a la legislación de cada país. </w:t>
            </w:r>
          </w:p>
        </w:tc>
      </w:tr>
      <w:tr w:rsidR="002B5434" w:rsidRPr="009A5F7E" w:rsidTr="002C684E">
        <w:trPr>
          <w:trHeight w:val="216"/>
        </w:trPr>
        <w:tc>
          <w:tcPr>
            <w:tcW w:w="2507" w:type="dxa"/>
            <w:vMerge/>
            <w:shd w:val="clear" w:color="auto" w:fill="9CC2E5" w:themeFill="accent1" w:themeFillTint="99"/>
          </w:tcPr>
          <w:p w:rsidR="002B5434" w:rsidRPr="009A5F7E" w:rsidRDefault="002B5434" w:rsidP="002B5434">
            <w:pPr>
              <w:rPr>
                <w:sz w:val="20"/>
                <w:szCs w:val="20"/>
              </w:rPr>
            </w:pPr>
          </w:p>
        </w:tc>
        <w:tc>
          <w:tcPr>
            <w:tcW w:w="1947" w:type="dxa"/>
          </w:tcPr>
          <w:p w:rsidR="002B5434" w:rsidRPr="009A5F7E" w:rsidRDefault="002B5434" w:rsidP="002B5434">
            <w:pPr>
              <w:jc w:val="center"/>
              <w:rPr>
                <w:b/>
                <w:sz w:val="20"/>
                <w:szCs w:val="20"/>
              </w:rPr>
            </w:pPr>
          </w:p>
          <w:p w:rsidR="002B5434" w:rsidRPr="009A5F7E" w:rsidRDefault="002B5434" w:rsidP="002B5434">
            <w:pPr>
              <w:jc w:val="center"/>
              <w:rPr>
                <w:b/>
                <w:sz w:val="20"/>
                <w:szCs w:val="20"/>
              </w:rPr>
            </w:pPr>
            <w:r w:rsidRPr="009A5F7E">
              <w:rPr>
                <w:b/>
                <w:sz w:val="20"/>
                <w:szCs w:val="20"/>
              </w:rPr>
              <w:t>REPUBLICA DOMINICANA</w:t>
            </w:r>
          </w:p>
        </w:tc>
        <w:tc>
          <w:tcPr>
            <w:tcW w:w="4737" w:type="dxa"/>
          </w:tcPr>
          <w:p w:rsidR="002B5434" w:rsidRPr="009A5F7E" w:rsidRDefault="002B5434" w:rsidP="002B5434">
            <w:pPr>
              <w:pStyle w:val="Prrafodelista"/>
              <w:numPr>
                <w:ilvl w:val="0"/>
                <w:numId w:val="9"/>
              </w:numPr>
              <w:rPr>
                <w:sz w:val="20"/>
                <w:szCs w:val="20"/>
              </w:rPr>
            </w:pPr>
            <w:r w:rsidRPr="009A5F7E">
              <w:rPr>
                <w:sz w:val="20"/>
                <w:szCs w:val="20"/>
              </w:rPr>
              <w:t xml:space="preserve">Que todas las Universidades elaboren e implementen sus políticas ambientales con objetivos y metas alcanzables y motivadoras. </w:t>
            </w:r>
          </w:p>
          <w:p w:rsidR="002B5434" w:rsidRPr="009A5F7E" w:rsidRDefault="002B5434" w:rsidP="002B5434">
            <w:pPr>
              <w:pStyle w:val="Prrafodelista"/>
              <w:numPr>
                <w:ilvl w:val="0"/>
                <w:numId w:val="9"/>
              </w:numPr>
              <w:rPr>
                <w:sz w:val="20"/>
                <w:szCs w:val="20"/>
              </w:rPr>
            </w:pPr>
            <w:r w:rsidRPr="009A5F7E">
              <w:rPr>
                <w:sz w:val="20"/>
                <w:szCs w:val="20"/>
              </w:rPr>
              <w:t xml:space="preserve">Implementar mecanismos de seguimiento a las políticas que desarrollan las universidades.  </w:t>
            </w:r>
          </w:p>
        </w:tc>
      </w:tr>
      <w:tr w:rsidR="002B5434" w:rsidRPr="009A5F7E" w:rsidTr="002C684E">
        <w:trPr>
          <w:trHeight w:val="201"/>
        </w:trPr>
        <w:tc>
          <w:tcPr>
            <w:tcW w:w="2507" w:type="dxa"/>
            <w:vMerge/>
            <w:shd w:val="clear" w:color="auto" w:fill="9CC2E5" w:themeFill="accent1" w:themeFillTint="99"/>
          </w:tcPr>
          <w:p w:rsidR="002B5434" w:rsidRPr="009A5F7E" w:rsidRDefault="002B5434" w:rsidP="002B5434">
            <w:pPr>
              <w:rPr>
                <w:sz w:val="20"/>
                <w:szCs w:val="20"/>
              </w:rPr>
            </w:pPr>
          </w:p>
        </w:tc>
        <w:tc>
          <w:tcPr>
            <w:tcW w:w="1947" w:type="dxa"/>
          </w:tcPr>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r w:rsidRPr="009A5F7E">
              <w:rPr>
                <w:b/>
                <w:sz w:val="20"/>
                <w:szCs w:val="20"/>
              </w:rPr>
              <w:t>HONDURAS</w:t>
            </w:r>
          </w:p>
        </w:tc>
        <w:tc>
          <w:tcPr>
            <w:tcW w:w="4737" w:type="dxa"/>
          </w:tcPr>
          <w:p w:rsidR="002B5434" w:rsidRPr="009A5F7E" w:rsidRDefault="002B5434" w:rsidP="002B5434">
            <w:pPr>
              <w:pStyle w:val="Prrafodelista"/>
              <w:numPr>
                <w:ilvl w:val="0"/>
                <w:numId w:val="10"/>
              </w:numPr>
              <w:rPr>
                <w:sz w:val="20"/>
                <w:szCs w:val="20"/>
              </w:rPr>
            </w:pPr>
            <w:r w:rsidRPr="009A5F7E">
              <w:rPr>
                <w:sz w:val="20"/>
                <w:szCs w:val="20"/>
              </w:rPr>
              <w:t xml:space="preserve">Construcción de políticas ambientales. </w:t>
            </w:r>
          </w:p>
          <w:p w:rsidR="002B5434" w:rsidRPr="009A5F7E" w:rsidRDefault="002B5434" w:rsidP="002B5434">
            <w:pPr>
              <w:pStyle w:val="Prrafodelista"/>
              <w:numPr>
                <w:ilvl w:val="0"/>
                <w:numId w:val="10"/>
              </w:numPr>
              <w:rPr>
                <w:sz w:val="20"/>
                <w:szCs w:val="20"/>
              </w:rPr>
            </w:pPr>
            <w:r w:rsidRPr="009A5F7E">
              <w:rPr>
                <w:sz w:val="20"/>
                <w:szCs w:val="20"/>
              </w:rPr>
              <w:t xml:space="preserve">Ejecución, gestión e implementación de políticas ambientales. </w:t>
            </w:r>
          </w:p>
          <w:p w:rsidR="002B5434" w:rsidRPr="009A5F7E" w:rsidRDefault="002B5434" w:rsidP="002B5434">
            <w:pPr>
              <w:pStyle w:val="Prrafodelista"/>
              <w:numPr>
                <w:ilvl w:val="0"/>
                <w:numId w:val="10"/>
              </w:numPr>
              <w:rPr>
                <w:sz w:val="20"/>
                <w:szCs w:val="20"/>
              </w:rPr>
            </w:pPr>
            <w:r w:rsidRPr="009A5F7E">
              <w:rPr>
                <w:sz w:val="20"/>
                <w:szCs w:val="20"/>
              </w:rPr>
              <w:t xml:space="preserve">Programa de incentivos por universidad por cumplimiento de políticas. </w:t>
            </w:r>
          </w:p>
          <w:p w:rsidR="002B5434" w:rsidRPr="009A5F7E" w:rsidRDefault="002B5434" w:rsidP="002B5434">
            <w:pPr>
              <w:pStyle w:val="Prrafodelista"/>
              <w:numPr>
                <w:ilvl w:val="0"/>
                <w:numId w:val="10"/>
              </w:numPr>
              <w:rPr>
                <w:sz w:val="20"/>
                <w:szCs w:val="20"/>
              </w:rPr>
            </w:pPr>
            <w:r w:rsidRPr="009A5F7E">
              <w:rPr>
                <w:sz w:val="20"/>
                <w:szCs w:val="20"/>
              </w:rPr>
              <w:t xml:space="preserve">Ranking universitario nacional y regional de indicadores ambientales. </w:t>
            </w:r>
          </w:p>
          <w:p w:rsidR="002B5434" w:rsidRPr="009A5F7E" w:rsidRDefault="002B5434" w:rsidP="002B5434">
            <w:pPr>
              <w:pStyle w:val="Prrafodelista"/>
              <w:numPr>
                <w:ilvl w:val="0"/>
                <w:numId w:val="10"/>
              </w:numPr>
              <w:rPr>
                <w:sz w:val="20"/>
                <w:szCs w:val="20"/>
              </w:rPr>
            </w:pPr>
            <w:r w:rsidRPr="009A5F7E">
              <w:rPr>
                <w:sz w:val="20"/>
                <w:szCs w:val="20"/>
              </w:rPr>
              <w:t xml:space="preserve">Que ARIUSA u otras redes más cercanas acompañen a los países que aún no tienen redes o son muy recientes en la formulación de políticas e indicadores. </w:t>
            </w:r>
          </w:p>
          <w:p w:rsidR="002B5434" w:rsidRPr="009A5F7E" w:rsidRDefault="002B5434" w:rsidP="002B5434">
            <w:pPr>
              <w:pStyle w:val="Prrafodelista"/>
              <w:numPr>
                <w:ilvl w:val="0"/>
                <w:numId w:val="10"/>
              </w:numPr>
              <w:rPr>
                <w:sz w:val="20"/>
                <w:szCs w:val="20"/>
              </w:rPr>
            </w:pPr>
            <w:r w:rsidRPr="009A5F7E">
              <w:rPr>
                <w:sz w:val="20"/>
                <w:szCs w:val="20"/>
              </w:rPr>
              <w:t xml:space="preserve">Implementar las políticas en cada universidad. </w:t>
            </w:r>
          </w:p>
          <w:p w:rsidR="002B5434" w:rsidRPr="009A5F7E" w:rsidRDefault="002B5434" w:rsidP="002B5434">
            <w:pPr>
              <w:pStyle w:val="Prrafodelista"/>
              <w:numPr>
                <w:ilvl w:val="0"/>
                <w:numId w:val="10"/>
              </w:numPr>
              <w:rPr>
                <w:sz w:val="20"/>
                <w:szCs w:val="20"/>
              </w:rPr>
            </w:pPr>
            <w:r w:rsidRPr="009A5F7E">
              <w:rPr>
                <w:sz w:val="20"/>
                <w:szCs w:val="20"/>
              </w:rPr>
              <w:t xml:space="preserve">Incluir acciones objetivas en las policías que se construyan. </w:t>
            </w:r>
          </w:p>
          <w:p w:rsidR="002B5434" w:rsidRPr="009A5F7E" w:rsidRDefault="002B5434" w:rsidP="002B5434">
            <w:pPr>
              <w:pStyle w:val="Prrafodelista"/>
              <w:numPr>
                <w:ilvl w:val="0"/>
                <w:numId w:val="10"/>
              </w:numPr>
              <w:rPr>
                <w:sz w:val="20"/>
                <w:szCs w:val="20"/>
              </w:rPr>
            </w:pPr>
            <w:r w:rsidRPr="009A5F7E">
              <w:rPr>
                <w:sz w:val="20"/>
                <w:szCs w:val="20"/>
              </w:rPr>
              <w:t xml:space="preserve">Monitoreo y sistematización. </w:t>
            </w:r>
          </w:p>
        </w:tc>
      </w:tr>
      <w:tr w:rsidR="002B5434" w:rsidRPr="009A5F7E" w:rsidTr="002C684E">
        <w:trPr>
          <w:trHeight w:val="216"/>
        </w:trPr>
        <w:tc>
          <w:tcPr>
            <w:tcW w:w="2507" w:type="dxa"/>
            <w:vMerge/>
            <w:shd w:val="clear" w:color="auto" w:fill="9CC2E5" w:themeFill="accent1" w:themeFillTint="99"/>
          </w:tcPr>
          <w:p w:rsidR="002B5434" w:rsidRPr="009A5F7E" w:rsidRDefault="002B5434" w:rsidP="002B5434">
            <w:pPr>
              <w:rPr>
                <w:sz w:val="20"/>
                <w:szCs w:val="20"/>
              </w:rPr>
            </w:pPr>
          </w:p>
        </w:tc>
        <w:tc>
          <w:tcPr>
            <w:tcW w:w="1947" w:type="dxa"/>
          </w:tcPr>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p>
          <w:p w:rsidR="002B5434" w:rsidRPr="009A5F7E" w:rsidRDefault="002B5434" w:rsidP="002B5434">
            <w:pPr>
              <w:jc w:val="center"/>
              <w:rPr>
                <w:b/>
                <w:sz w:val="20"/>
                <w:szCs w:val="20"/>
              </w:rPr>
            </w:pPr>
            <w:r w:rsidRPr="009A5F7E">
              <w:rPr>
                <w:b/>
                <w:sz w:val="20"/>
                <w:szCs w:val="20"/>
              </w:rPr>
              <w:t>NICARAGUA</w:t>
            </w:r>
          </w:p>
          <w:p w:rsidR="002B5434" w:rsidRPr="009A5F7E" w:rsidRDefault="002B5434" w:rsidP="002B5434">
            <w:pPr>
              <w:jc w:val="center"/>
              <w:rPr>
                <w:b/>
                <w:sz w:val="20"/>
                <w:szCs w:val="20"/>
              </w:rPr>
            </w:pPr>
          </w:p>
          <w:p w:rsidR="002B5434" w:rsidRPr="009A5F7E" w:rsidRDefault="002B5434" w:rsidP="002B5434">
            <w:pPr>
              <w:rPr>
                <w:b/>
                <w:sz w:val="20"/>
                <w:szCs w:val="20"/>
              </w:rPr>
            </w:pPr>
          </w:p>
        </w:tc>
        <w:tc>
          <w:tcPr>
            <w:tcW w:w="4737" w:type="dxa"/>
          </w:tcPr>
          <w:p w:rsidR="002B5434" w:rsidRPr="009A5F7E" w:rsidRDefault="002B5434" w:rsidP="002B5434">
            <w:pPr>
              <w:pStyle w:val="Prrafodelista"/>
              <w:numPr>
                <w:ilvl w:val="0"/>
                <w:numId w:val="11"/>
              </w:numPr>
              <w:rPr>
                <w:sz w:val="20"/>
                <w:szCs w:val="20"/>
              </w:rPr>
            </w:pPr>
            <w:r w:rsidRPr="009A5F7E">
              <w:rPr>
                <w:sz w:val="20"/>
                <w:szCs w:val="20"/>
              </w:rPr>
              <w:t xml:space="preserve">Integración de universidades públicas y privadas a la red existente. </w:t>
            </w:r>
          </w:p>
          <w:p w:rsidR="002B5434" w:rsidRPr="009A5F7E" w:rsidRDefault="002B5434" w:rsidP="002B5434">
            <w:pPr>
              <w:pStyle w:val="Prrafodelista"/>
              <w:numPr>
                <w:ilvl w:val="0"/>
                <w:numId w:val="11"/>
              </w:numPr>
              <w:rPr>
                <w:sz w:val="20"/>
                <w:szCs w:val="20"/>
              </w:rPr>
            </w:pPr>
            <w:r w:rsidRPr="009A5F7E">
              <w:rPr>
                <w:sz w:val="20"/>
                <w:szCs w:val="20"/>
              </w:rPr>
              <w:t xml:space="preserve">Consolidación </w:t>
            </w:r>
          </w:p>
          <w:p w:rsidR="002B5434" w:rsidRPr="009A5F7E" w:rsidRDefault="002B5434" w:rsidP="002B5434">
            <w:pPr>
              <w:pStyle w:val="Prrafodelista"/>
              <w:numPr>
                <w:ilvl w:val="0"/>
                <w:numId w:val="11"/>
              </w:numPr>
              <w:rPr>
                <w:sz w:val="20"/>
                <w:szCs w:val="20"/>
              </w:rPr>
            </w:pPr>
            <w:r w:rsidRPr="009A5F7E">
              <w:rPr>
                <w:sz w:val="20"/>
                <w:szCs w:val="20"/>
              </w:rPr>
              <w:t xml:space="preserve">Crear planes o agendas de trabajo. </w:t>
            </w:r>
          </w:p>
          <w:p w:rsidR="002B5434" w:rsidRPr="009A5F7E" w:rsidRDefault="002B5434" w:rsidP="002B5434">
            <w:pPr>
              <w:pStyle w:val="Prrafodelista"/>
              <w:numPr>
                <w:ilvl w:val="0"/>
                <w:numId w:val="11"/>
              </w:numPr>
              <w:rPr>
                <w:sz w:val="20"/>
                <w:szCs w:val="20"/>
              </w:rPr>
            </w:pPr>
            <w:r w:rsidRPr="009A5F7E">
              <w:rPr>
                <w:sz w:val="20"/>
                <w:szCs w:val="20"/>
              </w:rPr>
              <w:t xml:space="preserve">Generar conocimientos a través de la investigación para la toma de decisiones. </w:t>
            </w:r>
          </w:p>
          <w:p w:rsidR="002B5434" w:rsidRPr="009A5F7E" w:rsidRDefault="002B5434" w:rsidP="002B5434">
            <w:pPr>
              <w:pStyle w:val="Prrafodelista"/>
              <w:numPr>
                <w:ilvl w:val="0"/>
                <w:numId w:val="11"/>
              </w:numPr>
              <w:rPr>
                <w:sz w:val="20"/>
                <w:szCs w:val="20"/>
              </w:rPr>
            </w:pPr>
            <w:r w:rsidRPr="009A5F7E">
              <w:rPr>
                <w:sz w:val="20"/>
                <w:szCs w:val="20"/>
              </w:rPr>
              <w:t xml:space="preserve">Gestionar proyectos multidisciplinarios. </w:t>
            </w:r>
          </w:p>
        </w:tc>
      </w:tr>
      <w:tr w:rsidR="002B5434" w:rsidRPr="009A5F7E" w:rsidTr="002C684E">
        <w:trPr>
          <w:trHeight w:val="216"/>
        </w:trPr>
        <w:tc>
          <w:tcPr>
            <w:tcW w:w="2507" w:type="dxa"/>
            <w:vMerge/>
            <w:shd w:val="clear" w:color="auto" w:fill="9CC2E5" w:themeFill="accent1" w:themeFillTint="99"/>
          </w:tcPr>
          <w:p w:rsidR="002B5434" w:rsidRPr="009A5F7E" w:rsidRDefault="002B5434" w:rsidP="002B5434">
            <w:pPr>
              <w:rPr>
                <w:sz w:val="20"/>
                <w:szCs w:val="20"/>
              </w:rPr>
            </w:pPr>
          </w:p>
        </w:tc>
        <w:tc>
          <w:tcPr>
            <w:tcW w:w="1947" w:type="dxa"/>
          </w:tcPr>
          <w:p w:rsidR="002B5434" w:rsidRPr="009A5F7E" w:rsidRDefault="002B5434" w:rsidP="002B5434">
            <w:pPr>
              <w:jc w:val="center"/>
              <w:rPr>
                <w:b/>
                <w:sz w:val="20"/>
                <w:szCs w:val="20"/>
              </w:rPr>
            </w:pPr>
            <w:r w:rsidRPr="009A5F7E">
              <w:rPr>
                <w:b/>
                <w:sz w:val="20"/>
                <w:szCs w:val="20"/>
              </w:rPr>
              <w:t>GUATEMALA</w:t>
            </w:r>
          </w:p>
        </w:tc>
        <w:tc>
          <w:tcPr>
            <w:tcW w:w="4737" w:type="dxa"/>
          </w:tcPr>
          <w:p w:rsidR="002B5434" w:rsidRPr="009A5F7E" w:rsidRDefault="002B5434" w:rsidP="002B5434">
            <w:pPr>
              <w:pStyle w:val="Prrafodelista"/>
              <w:numPr>
                <w:ilvl w:val="0"/>
                <w:numId w:val="11"/>
              </w:numPr>
              <w:rPr>
                <w:sz w:val="20"/>
                <w:szCs w:val="20"/>
              </w:rPr>
            </w:pPr>
            <w:r w:rsidRPr="009A5F7E">
              <w:rPr>
                <w:sz w:val="20"/>
                <w:szCs w:val="20"/>
              </w:rPr>
              <w:t xml:space="preserve">Incluir y reglamentar las actividades de la política ambiental. </w:t>
            </w:r>
          </w:p>
          <w:p w:rsidR="002B5434" w:rsidRPr="009A5F7E" w:rsidRDefault="002B5434" w:rsidP="002B5434">
            <w:pPr>
              <w:pStyle w:val="Prrafodelista"/>
              <w:numPr>
                <w:ilvl w:val="0"/>
                <w:numId w:val="11"/>
              </w:numPr>
              <w:rPr>
                <w:sz w:val="20"/>
                <w:szCs w:val="20"/>
              </w:rPr>
            </w:pPr>
            <w:r w:rsidRPr="009A5F7E">
              <w:rPr>
                <w:sz w:val="20"/>
                <w:szCs w:val="20"/>
              </w:rPr>
              <w:t xml:space="preserve">Designar presupuesto específico en universidades para el desarrollo de proyectos que fortalecen la política ambiental. </w:t>
            </w:r>
          </w:p>
          <w:p w:rsidR="002B5434" w:rsidRPr="00A00F2A" w:rsidRDefault="002B5434" w:rsidP="00A00F2A">
            <w:pPr>
              <w:pStyle w:val="Prrafodelista"/>
              <w:numPr>
                <w:ilvl w:val="0"/>
                <w:numId w:val="11"/>
              </w:numPr>
              <w:rPr>
                <w:sz w:val="20"/>
                <w:szCs w:val="20"/>
              </w:rPr>
            </w:pPr>
            <w:r w:rsidRPr="009A5F7E">
              <w:rPr>
                <w:sz w:val="20"/>
                <w:szCs w:val="20"/>
              </w:rPr>
              <w:t xml:space="preserve">Elevar el nivel de compromiso de las unidades académicas y o administrativas para el desarrollo de proyectos ambientales, enmarcados dentro de la política. </w:t>
            </w:r>
          </w:p>
        </w:tc>
      </w:tr>
      <w:tr w:rsidR="002B5434" w:rsidRPr="009A5F7E" w:rsidTr="002C684E">
        <w:trPr>
          <w:trHeight w:val="216"/>
        </w:trPr>
        <w:tc>
          <w:tcPr>
            <w:tcW w:w="2507" w:type="dxa"/>
            <w:vMerge/>
            <w:shd w:val="clear" w:color="auto" w:fill="9CC2E5" w:themeFill="accent1" w:themeFillTint="99"/>
          </w:tcPr>
          <w:p w:rsidR="002B5434" w:rsidRPr="009A5F7E" w:rsidRDefault="002B5434" w:rsidP="002B5434">
            <w:pPr>
              <w:rPr>
                <w:sz w:val="20"/>
                <w:szCs w:val="20"/>
              </w:rPr>
            </w:pPr>
          </w:p>
        </w:tc>
        <w:tc>
          <w:tcPr>
            <w:tcW w:w="1947" w:type="dxa"/>
          </w:tcPr>
          <w:p w:rsidR="002B5434" w:rsidRPr="009A5F7E" w:rsidRDefault="002B5434" w:rsidP="002B5434">
            <w:pPr>
              <w:jc w:val="center"/>
              <w:rPr>
                <w:b/>
                <w:sz w:val="20"/>
                <w:szCs w:val="20"/>
              </w:rPr>
            </w:pPr>
            <w:r w:rsidRPr="009A5F7E">
              <w:rPr>
                <w:b/>
                <w:sz w:val="20"/>
                <w:szCs w:val="20"/>
              </w:rPr>
              <w:t>EL SALVADOR</w:t>
            </w:r>
          </w:p>
        </w:tc>
        <w:tc>
          <w:tcPr>
            <w:tcW w:w="4737" w:type="dxa"/>
          </w:tcPr>
          <w:p w:rsidR="002B5434" w:rsidRPr="009A5F7E" w:rsidRDefault="002B5434" w:rsidP="002B5434">
            <w:pPr>
              <w:pStyle w:val="Prrafodelista"/>
              <w:numPr>
                <w:ilvl w:val="0"/>
                <w:numId w:val="11"/>
              </w:numPr>
              <w:rPr>
                <w:sz w:val="20"/>
                <w:szCs w:val="20"/>
              </w:rPr>
            </w:pPr>
            <w:r w:rsidRPr="009A5F7E">
              <w:rPr>
                <w:sz w:val="20"/>
                <w:szCs w:val="20"/>
              </w:rPr>
              <w:t xml:space="preserve">Crear oficinas verdes en e3l área administrativa de la universidad. </w:t>
            </w:r>
          </w:p>
        </w:tc>
      </w:tr>
      <w:tr w:rsidR="002B5434" w:rsidRPr="009A5F7E" w:rsidTr="002C684E">
        <w:trPr>
          <w:trHeight w:val="216"/>
        </w:trPr>
        <w:tc>
          <w:tcPr>
            <w:tcW w:w="2507" w:type="dxa"/>
            <w:vMerge/>
            <w:shd w:val="clear" w:color="auto" w:fill="9CC2E5" w:themeFill="accent1" w:themeFillTint="99"/>
          </w:tcPr>
          <w:p w:rsidR="002B5434" w:rsidRPr="009A5F7E" w:rsidRDefault="002B5434" w:rsidP="002B5434">
            <w:pPr>
              <w:rPr>
                <w:sz w:val="20"/>
                <w:szCs w:val="20"/>
              </w:rPr>
            </w:pPr>
          </w:p>
        </w:tc>
        <w:tc>
          <w:tcPr>
            <w:tcW w:w="1947" w:type="dxa"/>
          </w:tcPr>
          <w:p w:rsidR="002B5434" w:rsidRPr="009A5F7E" w:rsidRDefault="002B5434" w:rsidP="002B5434">
            <w:pPr>
              <w:jc w:val="center"/>
              <w:rPr>
                <w:b/>
                <w:sz w:val="20"/>
                <w:szCs w:val="20"/>
              </w:rPr>
            </w:pPr>
            <w:r>
              <w:rPr>
                <w:b/>
                <w:sz w:val="20"/>
                <w:szCs w:val="20"/>
              </w:rPr>
              <w:t>PANAMÁ</w:t>
            </w:r>
          </w:p>
        </w:tc>
        <w:tc>
          <w:tcPr>
            <w:tcW w:w="4737" w:type="dxa"/>
          </w:tcPr>
          <w:p w:rsidR="002B5434" w:rsidRPr="009A5F7E" w:rsidRDefault="002B5434" w:rsidP="002B5434">
            <w:pPr>
              <w:pStyle w:val="Prrafodelista"/>
              <w:numPr>
                <w:ilvl w:val="0"/>
                <w:numId w:val="11"/>
              </w:numPr>
              <w:rPr>
                <w:sz w:val="20"/>
                <w:szCs w:val="20"/>
              </w:rPr>
            </w:pPr>
            <w:r w:rsidRPr="009A5F7E">
              <w:rPr>
                <w:sz w:val="20"/>
                <w:szCs w:val="20"/>
              </w:rPr>
              <w:t xml:space="preserve">Realizar diagnósticos ambientales. </w:t>
            </w:r>
          </w:p>
        </w:tc>
      </w:tr>
      <w:tr w:rsidR="002B5434" w:rsidRPr="009A5F7E" w:rsidTr="002C684E">
        <w:trPr>
          <w:trHeight w:val="216"/>
        </w:trPr>
        <w:tc>
          <w:tcPr>
            <w:tcW w:w="2507" w:type="dxa"/>
            <w:vMerge/>
            <w:shd w:val="clear" w:color="auto" w:fill="9CC2E5" w:themeFill="accent1" w:themeFillTint="99"/>
          </w:tcPr>
          <w:p w:rsidR="002B5434" w:rsidRPr="009A5F7E" w:rsidRDefault="002B5434" w:rsidP="002B5434">
            <w:pPr>
              <w:rPr>
                <w:sz w:val="20"/>
                <w:szCs w:val="20"/>
              </w:rPr>
            </w:pPr>
          </w:p>
        </w:tc>
        <w:tc>
          <w:tcPr>
            <w:tcW w:w="1947" w:type="dxa"/>
          </w:tcPr>
          <w:p w:rsidR="002B5434" w:rsidRPr="009A5F7E" w:rsidRDefault="002B5434" w:rsidP="002B5434">
            <w:pPr>
              <w:jc w:val="center"/>
              <w:rPr>
                <w:b/>
                <w:sz w:val="20"/>
                <w:szCs w:val="20"/>
              </w:rPr>
            </w:pPr>
            <w:r w:rsidRPr="009A5F7E">
              <w:rPr>
                <w:b/>
                <w:sz w:val="20"/>
                <w:szCs w:val="20"/>
              </w:rPr>
              <w:t>COLOMBIA</w:t>
            </w:r>
          </w:p>
        </w:tc>
        <w:tc>
          <w:tcPr>
            <w:tcW w:w="4737" w:type="dxa"/>
          </w:tcPr>
          <w:p w:rsidR="002B5434" w:rsidRPr="009A5F7E" w:rsidRDefault="002B5434" w:rsidP="002B5434">
            <w:pPr>
              <w:pStyle w:val="Prrafodelista"/>
              <w:numPr>
                <w:ilvl w:val="0"/>
                <w:numId w:val="11"/>
              </w:numPr>
              <w:rPr>
                <w:sz w:val="20"/>
                <w:szCs w:val="20"/>
              </w:rPr>
            </w:pPr>
            <w:r w:rsidRPr="009A5F7E">
              <w:rPr>
                <w:sz w:val="20"/>
                <w:szCs w:val="20"/>
              </w:rPr>
              <w:t xml:space="preserve">Lograr involucrar indicadores ambientales para acreditaciones universitarias. </w:t>
            </w:r>
          </w:p>
          <w:p w:rsidR="002B5434" w:rsidRPr="009A5F7E" w:rsidRDefault="002B5434" w:rsidP="002B5434">
            <w:pPr>
              <w:pStyle w:val="Prrafodelista"/>
              <w:numPr>
                <w:ilvl w:val="0"/>
                <w:numId w:val="11"/>
              </w:numPr>
              <w:rPr>
                <w:sz w:val="20"/>
                <w:szCs w:val="20"/>
              </w:rPr>
            </w:pPr>
            <w:r w:rsidRPr="009A5F7E">
              <w:rPr>
                <w:sz w:val="20"/>
                <w:szCs w:val="20"/>
              </w:rPr>
              <w:t xml:space="preserve">Que todas las IES tengan una política ambiental. </w:t>
            </w:r>
          </w:p>
        </w:tc>
      </w:tr>
    </w:tbl>
    <w:p w:rsidR="00B67D6B" w:rsidRPr="002B5434" w:rsidRDefault="00B67D6B" w:rsidP="00AA0F86">
      <w:pPr>
        <w:pStyle w:val="Prrafodelista"/>
        <w:numPr>
          <w:ilvl w:val="1"/>
          <w:numId w:val="1"/>
        </w:numPr>
        <w:jc w:val="both"/>
        <w:rPr>
          <w:b/>
        </w:rPr>
      </w:pPr>
      <w:r w:rsidRPr="002B5434">
        <w:rPr>
          <w:b/>
        </w:rPr>
        <w:lastRenderedPageBreak/>
        <w:t>Declaratoria</w:t>
      </w:r>
    </w:p>
    <w:p w:rsidR="00F40C08" w:rsidRDefault="00F40C08" w:rsidP="00F40C08">
      <w:pPr>
        <w:jc w:val="both"/>
      </w:pPr>
    </w:p>
    <w:p w:rsidR="00F40C08" w:rsidRPr="00C060A1" w:rsidRDefault="00F40C08" w:rsidP="00F40C08">
      <w:pPr>
        <w:jc w:val="center"/>
        <w:rPr>
          <w:rFonts w:ascii="Calibri" w:hAnsi="Calibri"/>
          <w:b/>
        </w:rPr>
      </w:pPr>
      <w:r w:rsidRPr="00C060A1">
        <w:rPr>
          <w:rFonts w:ascii="Calibri" w:hAnsi="Calibri"/>
          <w:b/>
        </w:rPr>
        <w:t>Declaración de Antigua Guatemala</w:t>
      </w:r>
    </w:p>
    <w:p w:rsidR="00F40C08" w:rsidRPr="00C060A1" w:rsidRDefault="00F40C08" w:rsidP="00F40C08">
      <w:pPr>
        <w:jc w:val="both"/>
        <w:rPr>
          <w:rFonts w:ascii="Calibri" w:hAnsi="Calibri"/>
        </w:rPr>
      </w:pPr>
      <w:r w:rsidRPr="00C060A1">
        <w:rPr>
          <w:rFonts w:ascii="Calibri" w:hAnsi="Calibri"/>
        </w:rPr>
        <w:t xml:space="preserve">En el marco del Primer Foro Universitario Mesoamericano de Cambio Climático, celebrado en Guatemala del 20 al 22 de junio de 2017, representantes del sector académico de México, Guatemala, El Salvador, Honduras, Nicaragua, Costa Rica, Panamá, Colombia y República Dominicana, conscientes de la necesidad, responsabilidad y urgencia de tomar acciones ante los efectos adversos del cambio climático, expresamos que: </w:t>
      </w:r>
    </w:p>
    <w:p w:rsidR="00F40C08" w:rsidRPr="00C060A1" w:rsidRDefault="00F40C08" w:rsidP="00F40C08">
      <w:pPr>
        <w:jc w:val="both"/>
        <w:rPr>
          <w:rFonts w:ascii="Calibri" w:hAnsi="Calibri"/>
        </w:rPr>
      </w:pPr>
      <w:r w:rsidRPr="00C060A1">
        <w:rPr>
          <w:rFonts w:ascii="Calibri" w:hAnsi="Calibri"/>
        </w:rPr>
        <w:t>Varios índices internacionales y estudios científicos indican que Mesoamérica y el Caribe son de las regiones más vulnerables al cambio climático debido a su posición geográfica y su contexto socioeconómico, donde los efectos de eventos extremos (lluvias, tormentas tropicales, sequías y heladas) afectan especialmente a las poblaciones con altos niveles de pobreza, ocasionando pérdidas de bienes materiales y medios de vida, generando un atraso en el desarrollo de nuestros países.</w:t>
      </w:r>
    </w:p>
    <w:p w:rsidR="00F40C08" w:rsidRPr="00C060A1" w:rsidRDefault="00F40C08" w:rsidP="00F40C08">
      <w:pPr>
        <w:jc w:val="both"/>
        <w:rPr>
          <w:rFonts w:ascii="Calibri" w:hAnsi="Calibri"/>
        </w:rPr>
      </w:pPr>
      <w:r w:rsidRPr="00C060A1">
        <w:rPr>
          <w:rFonts w:ascii="Calibri" w:hAnsi="Calibri"/>
        </w:rPr>
        <w:t>A pesar de que las emisiones de Gases de Efecto Invernadero (GEI) generadas en la región representan un porcentaje mínimo de las emisiones totales globales, reiteramos nuestro apoyo como sector académico en acciones enfocadas en el cumplimiento de los objetivos establecidos en el Acuerdo de París, basado en medidas claras, directas y fundamentadas en lineamientos técnico científicos.</w:t>
      </w:r>
    </w:p>
    <w:p w:rsidR="00F40C08" w:rsidRPr="00C060A1" w:rsidRDefault="00F40C08" w:rsidP="00F40C08">
      <w:pPr>
        <w:jc w:val="both"/>
        <w:rPr>
          <w:rFonts w:ascii="Calibri" w:hAnsi="Calibri"/>
        </w:rPr>
      </w:pPr>
      <w:r w:rsidRPr="00C060A1">
        <w:rPr>
          <w:rFonts w:ascii="Calibri" w:hAnsi="Calibri"/>
        </w:rPr>
        <w:t>Por lo tanto solicitamos:</w:t>
      </w:r>
    </w:p>
    <w:p w:rsidR="00F40C08" w:rsidRPr="00C060A1" w:rsidRDefault="00F40C08" w:rsidP="00F40C08">
      <w:pPr>
        <w:jc w:val="both"/>
        <w:rPr>
          <w:rFonts w:ascii="Calibri" w:hAnsi="Calibri"/>
        </w:rPr>
      </w:pPr>
      <w:r w:rsidRPr="00C060A1">
        <w:rPr>
          <w:rFonts w:ascii="Calibri" w:hAnsi="Calibri"/>
        </w:rPr>
        <w:t xml:space="preserve">Que los países industrializados, quienes generan la mayoría de emisiones de GEI a nivel mundial, asuman su responsabilidad con base en los lineamientos del Acuerdo de París, a fin de minimizar los efectos negativos del cambio climático.  </w:t>
      </w:r>
    </w:p>
    <w:p w:rsidR="00F40C08" w:rsidRPr="00C060A1" w:rsidRDefault="00F40C08" w:rsidP="00F40C08">
      <w:pPr>
        <w:jc w:val="both"/>
        <w:rPr>
          <w:rFonts w:ascii="Calibri" w:hAnsi="Calibri"/>
        </w:rPr>
      </w:pPr>
      <w:r w:rsidRPr="00C060A1">
        <w:rPr>
          <w:rFonts w:ascii="Calibri" w:hAnsi="Calibri"/>
        </w:rPr>
        <w:t>Que todos los países fomenten la investigación científica, a través de la colaboración entre naciones y la creación de alianzas estratégicas, a fin de trabajar juntos en la generación de información que ayude a la toma de decisión en materia de cambio climático.</w:t>
      </w:r>
    </w:p>
    <w:p w:rsidR="00F40C08" w:rsidRPr="00C060A1" w:rsidRDefault="00F40C08" w:rsidP="00F40C08">
      <w:pPr>
        <w:jc w:val="both"/>
        <w:rPr>
          <w:rFonts w:ascii="Calibri" w:hAnsi="Calibri"/>
        </w:rPr>
      </w:pPr>
      <w:r w:rsidRPr="00C060A1">
        <w:rPr>
          <w:rFonts w:ascii="Calibri" w:hAnsi="Calibri"/>
        </w:rPr>
        <w:t>Que todos los países fomenten la capacitación y transferencia de tecnologías a través de canales ya establecidos y nuevos mecanismos de intercambio, para enfrentar efectivamente los retos asociados al cambio climático.</w:t>
      </w:r>
    </w:p>
    <w:p w:rsidR="002C684E" w:rsidRDefault="00F40C08" w:rsidP="00F40C08">
      <w:pPr>
        <w:jc w:val="both"/>
        <w:rPr>
          <w:rFonts w:ascii="Calibri" w:hAnsi="Calibri"/>
        </w:rPr>
      </w:pPr>
      <w:r w:rsidRPr="00C060A1">
        <w:rPr>
          <w:rFonts w:ascii="Calibri" w:hAnsi="Calibri"/>
        </w:rPr>
        <w:t>Fomentar a nivel de cada nación las alianzas estratégicas entre los distintos sectores (público, privado, sociedad civil y academia) con la finalidad de coordinar y fortalecer los esfuerzos en materia de cambio climático.</w:t>
      </w:r>
    </w:p>
    <w:p w:rsidR="00A00F2A" w:rsidRDefault="00A00F2A" w:rsidP="00F40C08">
      <w:pPr>
        <w:jc w:val="both"/>
        <w:rPr>
          <w:rFonts w:ascii="Calibri" w:hAnsi="Calibri"/>
        </w:rPr>
      </w:pPr>
    </w:p>
    <w:p w:rsidR="00A00F2A" w:rsidRDefault="00A00F2A" w:rsidP="00F40C08">
      <w:pPr>
        <w:jc w:val="both"/>
        <w:rPr>
          <w:rFonts w:ascii="Calibri" w:hAnsi="Calibri"/>
        </w:rPr>
      </w:pPr>
    </w:p>
    <w:p w:rsidR="00A00F2A" w:rsidRDefault="00A00F2A" w:rsidP="00F40C08">
      <w:pPr>
        <w:jc w:val="both"/>
        <w:rPr>
          <w:rFonts w:ascii="Calibri" w:hAnsi="Calibri"/>
        </w:rPr>
      </w:pPr>
    </w:p>
    <w:p w:rsidR="00340153" w:rsidRPr="002C684E" w:rsidRDefault="00340153" w:rsidP="00F40C08">
      <w:pPr>
        <w:jc w:val="both"/>
        <w:rPr>
          <w:rFonts w:ascii="Calibri" w:hAnsi="Calibri"/>
        </w:rPr>
      </w:pPr>
    </w:p>
    <w:p w:rsidR="00F40C08" w:rsidRPr="00B67C63" w:rsidRDefault="00B67D6B" w:rsidP="00F40C08">
      <w:pPr>
        <w:pStyle w:val="Prrafodelista"/>
        <w:numPr>
          <w:ilvl w:val="1"/>
          <w:numId w:val="1"/>
        </w:numPr>
        <w:jc w:val="both"/>
        <w:rPr>
          <w:b/>
        </w:rPr>
      </w:pPr>
      <w:r w:rsidRPr="002B5434">
        <w:rPr>
          <w:b/>
        </w:rPr>
        <w:lastRenderedPageBreak/>
        <w:t xml:space="preserve">Acuerdo </w:t>
      </w:r>
    </w:p>
    <w:p w:rsidR="00B0242B" w:rsidRPr="00B0242B" w:rsidRDefault="00B0242B" w:rsidP="00B0242B">
      <w:pPr>
        <w:jc w:val="center"/>
        <w:rPr>
          <w:rFonts w:ascii="Calibri" w:hAnsi="Calibri" w:cs="Calibri"/>
          <w:b/>
          <w:lang w:val="es-MX"/>
        </w:rPr>
      </w:pPr>
      <w:r w:rsidRPr="007C1F48">
        <w:rPr>
          <w:rFonts w:ascii="Calibri" w:hAnsi="Calibri" w:cs="Calibri"/>
          <w:b/>
          <w:lang w:val="es-MX"/>
        </w:rPr>
        <w:t>ACUERDO DE CREACIÓN DE LA ALIANZA MESOAMERICANA DE REDES DE UNIVERSIDADES POR LA SOSTENIBILIDAD Y EL AMBIENTE - AMUSA</w:t>
      </w:r>
    </w:p>
    <w:p w:rsidR="00B0242B" w:rsidRPr="007C1F48" w:rsidRDefault="00B0242B" w:rsidP="00B0242B">
      <w:pPr>
        <w:spacing w:line="276" w:lineRule="auto"/>
        <w:jc w:val="both"/>
        <w:rPr>
          <w:rFonts w:ascii="Calibri" w:hAnsi="Calibri" w:cs="Calibri"/>
          <w:lang w:val="es-MX"/>
        </w:rPr>
      </w:pPr>
      <w:r w:rsidRPr="007C1F48">
        <w:rPr>
          <w:rFonts w:ascii="Calibri" w:hAnsi="Calibri" w:cs="Calibri"/>
          <w:lang w:val="es-MX"/>
        </w:rPr>
        <w:t xml:space="preserve">Las Redes Universitarias Red Nacional de Formación e Investigación Ambiental - REDFIA, Red Ambiental de Universidades Dominicanas -RAUDO, Red Costarricense de Instituciones Educativas Sostenibles - REDIES, Red Ambiental de Universidades Sostenibles - RAUS, Red Nicaragüense de Universidades por el Ambiente - RENUA, Red de Programas Ambientales Institucionales de la Región Sur-Sureste de ANUIES México -  RED </w:t>
      </w:r>
      <w:proofErr w:type="spellStart"/>
      <w:r w:rsidRPr="007C1F48">
        <w:rPr>
          <w:rFonts w:ascii="Calibri" w:hAnsi="Calibri" w:cs="Calibri"/>
          <w:lang w:val="es-MX"/>
        </w:rPr>
        <w:t>PAIs</w:t>
      </w:r>
      <w:proofErr w:type="spellEnd"/>
      <w:r w:rsidRPr="007C1F48">
        <w:rPr>
          <w:rFonts w:ascii="Calibri" w:hAnsi="Calibri" w:cs="Calibri"/>
          <w:lang w:val="es-MX"/>
        </w:rPr>
        <w:t xml:space="preserve"> CRSS-ANUIES, y las Universidades presentes en el Foro, Universidad de San Carlos de Guatemala USAC, Universidad del Valle de Guatemala UVG, Universidad Galileo UGAL, Universidad Mariano Gálvez UMG, Universidad Panamericana UPANA, Universidad </w:t>
      </w:r>
      <w:proofErr w:type="spellStart"/>
      <w:r w:rsidRPr="007C1F48">
        <w:rPr>
          <w:rFonts w:ascii="Calibri" w:hAnsi="Calibri" w:cs="Calibri"/>
          <w:lang w:val="es-MX"/>
        </w:rPr>
        <w:t>Earth</w:t>
      </w:r>
      <w:proofErr w:type="spellEnd"/>
      <w:r w:rsidRPr="007C1F48">
        <w:rPr>
          <w:rFonts w:ascii="Calibri" w:hAnsi="Calibri" w:cs="Calibri"/>
          <w:lang w:val="es-MX"/>
        </w:rPr>
        <w:t xml:space="preserve"> de Costa Rica,  Universidad Nacional Autónoma de Nicaragua UNAN Managua, Universidad Nacional Autónoma de Honduras - UNAH, Universidad Nacional de Ciencias Forestales UNACIFOR de Honduras, Universidad de El Salvador UES, Universidad Marítima Internacional de Panamá – UMIP, Universidad de Ciencias y Artes de Chiapas UNICACH, México y demás miembros de instituciones asistentes al 1er Foro Mesoamericano de Cambio Climático celebrado en Guatemala del 20 al 22 de junio de 2017.</w:t>
      </w:r>
    </w:p>
    <w:p w:rsidR="00B0242B" w:rsidRPr="00B0242B" w:rsidRDefault="00B0242B" w:rsidP="00B0242B">
      <w:pPr>
        <w:spacing w:line="276" w:lineRule="auto"/>
        <w:jc w:val="center"/>
        <w:rPr>
          <w:rFonts w:ascii="Calibri" w:hAnsi="Calibri" w:cs="Calibri"/>
          <w:b/>
          <w:lang w:val="es-MX"/>
        </w:rPr>
      </w:pPr>
      <w:r w:rsidRPr="00B0242B">
        <w:rPr>
          <w:rFonts w:ascii="Calibri" w:hAnsi="Calibri" w:cs="Calibri"/>
          <w:b/>
          <w:lang w:val="es-MX"/>
        </w:rPr>
        <w:t>CONSIDERANDOS:</w:t>
      </w:r>
    </w:p>
    <w:p w:rsidR="00B0242B" w:rsidRPr="007C1F48" w:rsidRDefault="00B0242B" w:rsidP="00B0242B">
      <w:pPr>
        <w:numPr>
          <w:ilvl w:val="0"/>
          <w:numId w:val="6"/>
        </w:numPr>
        <w:spacing w:after="0" w:line="276" w:lineRule="auto"/>
        <w:jc w:val="both"/>
        <w:rPr>
          <w:rFonts w:ascii="Calibri" w:hAnsi="Calibri" w:cs="Calibri"/>
        </w:rPr>
      </w:pPr>
      <w:r w:rsidRPr="007C1F48">
        <w:rPr>
          <w:rFonts w:ascii="Calibri" w:hAnsi="Calibri" w:cs="Calibri"/>
          <w:lang w:val="es-MX"/>
        </w:rPr>
        <w:t xml:space="preserve">Que es necesario </w:t>
      </w:r>
      <w:r w:rsidRPr="007C1F48">
        <w:rPr>
          <w:rFonts w:ascii="Calibri" w:hAnsi="Calibri" w:cs="Calibri"/>
        </w:rPr>
        <w:t xml:space="preserve">potenciar la investigación y formación de recursos humanos en cambio climático y gestión de riesgos en las Instituciones de Educación Superior y Centros de Investigación de Mesoamérica,  </w:t>
      </w:r>
    </w:p>
    <w:p w:rsidR="00B0242B" w:rsidRPr="007C1F48" w:rsidRDefault="00B0242B" w:rsidP="00B0242B">
      <w:pPr>
        <w:numPr>
          <w:ilvl w:val="0"/>
          <w:numId w:val="6"/>
        </w:numPr>
        <w:spacing w:after="0" w:line="276" w:lineRule="auto"/>
        <w:jc w:val="both"/>
        <w:rPr>
          <w:rFonts w:ascii="Calibri" w:hAnsi="Calibri" w:cs="Calibri"/>
        </w:rPr>
      </w:pPr>
      <w:r w:rsidRPr="007C1F48">
        <w:rPr>
          <w:rFonts w:ascii="Calibri" w:hAnsi="Calibri" w:cs="Calibri"/>
        </w:rPr>
        <w:t xml:space="preserve">Que en la región mesoamericana tenemos escenarios de riesgos que atraviesan nuestros países con impactos sociales, económicos y ambientales, producto de fenómenos geológicos, </w:t>
      </w:r>
      <w:proofErr w:type="spellStart"/>
      <w:r w:rsidRPr="007C1F48">
        <w:rPr>
          <w:rFonts w:ascii="Calibri" w:hAnsi="Calibri" w:cs="Calibri"/>
        </w:rPr>
        <w:t>antropogénicos</w:t>
      </w:r>
      <w:proofErr w:type="spellEnd"/>
      <w:r w:rsidRPr="007C1F48">
        <w:rPr>
          <w:rFonts w:ascii="Calibri" w:hAnsi="Calibri" w:cs="Calibri"/>
        </w:rPr>
        <w:t xml:space="preserve">, </w:t>
      </w:r>
      <w:proofErr w:type="spellStart"/>
      <w:r w:rsidRPr="007C1F48">
        <w:rPr>
          <w:rFonts w:ascii="Calibri" w:hAnsi="Calibri" w:cs="Calibri"/>
        </w:rPr>
        <w:t>hidrometereológicos</w:t>
      </w:r>
      <w:proofErr w:type="spellEnd"/>
      <w:r w:rsidRPr="007C1F48">
        <w:rPr>
          <w:rFonts w:ascii="Calibri" w:hAnsi="Calibri" w:cs="Calibri"/>
        </w:rPr>
        <w:t xml:space="preserve"> y por el cambio climático, </w:t>
      </w:r>
    </w:p>
    <w:p w:rsidR="00B0242B" w:rsidRPr="007C1F48" w:rsidRDefault="00B0242B" w:rsidP="00B0242B">
      <w:pPr>
        <w:numPr>
          <w:ilvl w:val="0"/>
          <w:numId w:val="6"/>
        </w:numPr>
        <w:spacing w:after="0" w:line="276" w:lineRule="auto"/>
        <w:jc w:val="both"/>
        <w:rPr>
          <w:rFonts w:ascii="Calibri" w:hAnsi="Calibri" w:cs="Calibri"/>
        </w:rPr>
      </w:pPr>
      <w:r w:rsidRPr="007C1F48">
        <w:rPr>
          <w:rFonts w:ascii="Calibri" w:hAnsi="Calibri" w:cs="Calibri"/>
        </w:rPr>
        <w:t>Que los instrumentos de políticas nacionales e internacionales en gestión de riesgos y cambio climático, apuntan hacia la integración de los esfuerzos que realizan los grupos académicos y de investigación,  la formación de los recursos humanos de pregrado y posgrado, la vinculación y capacitación  de estos temas a la sociedad para la reducción de vulnerabilidad,</w:t>
      </w:r>
    </w:p>
    <w:p w:rsidR="00B0242B" w:rsidRPr="007C1F48" w:rsidRDefault="00B0242B" w:rsidP="00B0242B">
      <w:pPr>
        <w:numPr>
          <w:ilvl w:val="0"/>
          <w:numId w:val="6"/>
        </w:numPr>
        <w:spacing w:after="0" w:line="276" w:lineRule="auto"/>
        <w:jc w:val="both"/>
        <w:rPr>
          <w:rFonts w:ascii="Calibri" w:hAnsi="Calibri" w:cs="Calibri"/>
        </w:rPr>
      </w:pPr>
      <w:r w:rsidRPr="007C1F48">
        <w:rPr>
          <w:rFonts w:ascii="Calibri" w:hAnsi="Calibri" w:cs="Calibri"/>
        </w:rPr>
        <w:t>Que se debe articular la labor de las IES y centros de investigación en la región coadyuvan fuertemente para la Agenda de los Objetivos de Desarrollo Sostenible,</w:t>
      </w:r>
    </w:p>
    <w:p w:rsidR="00B0242B" w:rsidRPr="00B0242B" w:rsidRDefault="00B0242B" w:rsidP="00B0242B">
      <w:pPr>
        <w:numPr>
          <w:ilvl w:val="0"/>
          <w:numId w:val="6"/>
        </w:numPr>
        <w:spacing w:after="0" w:line="276" w:lineRule="auto"/>
        <w:jc w:val="both"/>
        <w:rPr>
          <w:rFonts w:ascii="Calibri" w:hAnsi="Calibri" w:cs="Calibri"/>
        </w:rPr>
      </w:pPr>
      <w:r w:rsidRPr="007C1F48">
        <w:rPr>
          <w:rFonts w:ascii="Calibri" w:hAnsi="Calibri" w:cs="Calibri"/>
        </w:rPr>
        <w:t xml:space="preserve">Que existe el potencial para articular los esfuerzos académicos, de investigación y formación de recursos humanos en la región mesoamericana con las potencialidades existentes por medio de redes. </w:t>
      </w:r>
    </w:p>
    <w:p w:rsidR="00B0242B" w:rsidRPr="00B0242B" w:rsidRDefault="00B0242B" w:rsidP="00B0242B">
      <w:pPr>
        <w:spacing w:line="276" w:lineRule="auto"/>
        <w:jc w:val="center"/>
        <w:rPr>
          <w:rFonts w:ascii="Calibri" w:hAnsi="Calibri" w:cs="Calibri"/>
          <w:b/>
          <w:lang w:val="es-MX"/>
        </w:rPr>
      </w:pPr>
      <w:r>
        <w:rPr>
          <w:rFonts w:ascii="Calibri" w:hAnsi="Calibri" w:cs="Calibri"/>
          <w:b/>
          <w:lang w:val="es-MX"/>
        </w:rPr>
        <w:t>ACORDAMOS:</w:t>
      </w:r>
    </w:p>
    <w:p w:rsidR="00B0242B" w:rsidRDefault="00B0242B" w:rsidP="00B0242B">
      <w:pPr>
        <w:numPr>
          <w:ilvl w:val="0"/>
          <w:numId w:val="5"/>
        </w:numPr>
        <w:tabs>
          <w:tab w:val="clear" w:pos="720"/>
          <w:tab w:val="num" w:pos="285"/>
        </w:tabs>
        <w:spacing w:after="0" w:line="276" w:lineRule="auto"/>
        <w:ind w:left="342" w:hanging="342"/>
        <w:jc w:val="both"/>
        <w:rPr>
          <w:rFonts w:ascii="Calibri" w:hAnsi="Calibri" w:cs="Calibri"/>
        </w:rPr>
      </w:pPr>
      <w:r w:rsidRPr="007C1F48">
        <w:rPr>
          <w:rFonts w:ascii="Calibri" w:hAnsi="Calibri" w:cs="Calibri"/>
          <w:lang w:val="es-MX"/>
        </w:rPr>
        <w:t xml:space="preserve">Crear la Alianza Mesoamericana de Redes de Universidades por la Sostenibilidad y el Ambiente,  AMUSA,  </w:t>
      </w:r>
      <w:r w:rsidRPr="007C1F48">
        <w:rPr>
          <w:rFonts w:ascii="Calibri" w:hAnsi="Calibri" w:cs="Calibri"/>
        </w:rPr>
        <w:t>preservando la autonomía de cada una de las redes que integran esta alianza y potenciando sus capacidades y el número de universidades e instituciones que las integran actualmente.</w:t>
      </w:r>
    </w:p>
    <w:p w:rsidR="00B0242B" w:rsidRPr="00B0242B" w:rsidRDefault="00B0242B" w:rsidP="00B0242B">
      <w:pPr>
        <w:spacing w:after="0" w:line="276" w:lineRule="auto"/>
        <w:ind w:left="342"/>
        <w:jc w:val="both"/>
        <w:rPr>
          <w:rFonts w:ascii="Calibri" w:hAnsi="Calibri" w:cs="Calibri"/>
        </w:rPr>
      </w:pPr>
    </w:p>
    <w:p w:rsidR="00B0242B" w:rsidRPr="007C1F48" w:rsidRDefault="00B0242B" w:rsidP="00B0242B">
      <w:pPr>
        <w:numPr>
          <w:ilvl w:val="0"/>
          <w:numId w:val="5"/>
        </w:numPr>
        <w:tabs>
          <w:tab w:val="clear" w:pos="720"/>
          <w:tab w:val="num" w:pos="285"/>
        </w:tabs>
        <w:spacing w:after="0" w:line="276" w:lineRule="auto"/>
        <w:ind w:left="342" w:hanging="342"/>
        <w:jc w:val="both"/>
        <w:rPr>
          <w:rFonts w:ascii="Calibri" w:hAnsi="Calibri" w:cs="Calibri"/>
          <w:lang w:val="es-MX"/>
        </w:rPr>
      </w:pPr>
      <w:r w:rsidRPr="007C1F48">
        <w:rPr>
          <w:rFonts w:ascii="Calibri" w:hAnsi="Calibri" w:cs="Calibri"/>
          <w:lang w:val="es-MX"/>
        </w:rPr>
        <w:lastRenderedPageBreak/>
        <w:t>Aceptar y agradecer a la Universidad de San Carlos de Guatemala por apoyar la gestión y organización de este 1er Foro Mesoamericano de Cambio Climático, a través  de los miembros que conforman REDFIA.</w:t>
      </w:r>
    </w:p>
    <w:p w:rsidR="00B0242B" w:rsidRPr="007C1F48" w:rsidRDefault="00B0242B" w:rsidP="00B0242B">
      <w:pPr>
        <w:spacing w:line="276" w:lineRule="auto"/>
        <w:jc w:val="both"/>
        <w:rPr>
          <w:rFonts w:ascii="Calibri" w:hAnsi="Calibri" w:cs="Calibri"/>
          <w:lang w:val="es-MX"/>
        </w:rPr>
      </w:pPr>
    </w:p>
    <w:p w:rsidR="00B0242B" w:rsidRDefault="00B0242B" w:rsidP="00B0242B">
      <w:pPr>
        <w:numPr>
          <w:ilvl w:val="0"/>
          <w:numId w:val="5"/>
        </w:numPr>
        <w:tabs>
          <w:tab w:val="clear" w:pos="720"/>
          <w:tab w:val="num" w:pos="285"/>
        </w:tabs>
        <w:spacing w:after="0" w:line="276" w:lineRule="auto"/>
        <w:ind w:left="342" w:hanging="342"/>
        <w:jc w:val="both"/>
        <w:rPr>
          <w:rFonts w:ascii="Calibri" w:hAnsi="Calibri" w:cs="Calibri"/>
          <w:lang w:val="es-MX"/>
        </w:rPr>
      </w:pPr>
      <w:r w:rsidRPr="007C1F48">
        <w:rPr>
          <w:rFonts w:ascii="Calibri" w:hAnsi="Calibri" w:cs="Calibri"/>
          <w:lang w:val="es-MX"/>
        </w:rPr>
        <w:t xml:space="preserve"> Desarrollar actividades de cooperación académica orientadas a la coordinación de eventos de interés común, la realización de proyectos colaborativos de investigación, movilidad de académicos, investigadores y estudiantes;  así como, el apoyo a la creación y fortalecimiento de programas de pregrado y posgrado en ambiente y sostenibilidad, gestión de riesgos, y cambio climático.</w:t>
      </w:r>
    </w:p>
    <w:p w:rsidR="00B0242B" w:rsidRPr="00B0242B" w:rsidRDefault="00B0242B" w:rsidP="00B0242B">
      <w:pPr>
        <w:spacing w:after="0" w:line="276" w:lineRule="auto"/>
        <w:jc w:val="both"/>
        <w:rPr>
          <w:rFonts w:ascii="Calibri" w:hAnsi="Calibri" w:cs="Calibri"/>
          <w:lang w:val="es-MX"/>
        </w:rPr>
      </w:pPr>
    </w:p>
    <w:p w:rsidR="00B0242B" w:rsidRPr="007C1F48" w:rsidRDefault="00B0242B" w:rsidP="00B0242B">
      <w:pPr>
        <w:numPr>
          <w:ilvl w:val="0"/>
          <w:numId w:val="5"/>
        </w:numPr>
        <w:tabs>
          <w:tab w:val="clear" w:pos="720"/>
        </w:tabs>
        <w:spacing w:after="0" w:line="276" w:lineRule="auto"/>
        <w:ind w:left="342" w:hanging="342"/>
        <w:jc w:val="both"/>
        <w:rPr>
          <w:rFonts w:ascii="Calibri" w:hAnsi="Calibri" w:cs="Calibri"/>
          <w:lang w:val="es-MX"/>
        </w:rPr>
      </w:pPr>
      <w:r w:rsidRPr="007C1F48">
        <w:rPr>
          <w:rFonts w:ascii="Calibri" w:hAnsi="Calibri" w:cs="Calibri"/>
          <w:lang w:val="es-MX"/>
        </w:rPr>
        <w:t>Adoptar la propuesta formulada para la realización del 2do Foro Mesoamericano de Cambio Climático siendo sede la Universidad de Ciencias y Artes de Chiapas, México en febrero 2019.</w:t>
      </w:r>
    </w:p>
    <w:p w:rsidR="00B0242B" w:rsidRPr="007C1F48" w:rsidRDefault="00B0242B" w:rsidP="00B0242B">
      <w:pPr>
        <w:spacing w:line="276" w:lineRule="auto"/>
        <w:ind w:left="342"/>
        <w:jc w:val="both"/>
        <w:rPr>
          <w:rFonts w:ascii="Calibri" w:hAnsi="Calibri" w:cs="Calibri"/>
          <w:lang w:val="es-MX"/>
        </w:rPr>
      </w:pPr>
    </w:p>
    <w:p w:rsidR="00B0242B" w:rsidRDefault="00B0242B" w:rsidP="00B0242B">
      <w:pPr>
        <w:numPr>
          <w:ilvl w:val="0"/>
          <w:numId w:val="5"/>
        </w:numPr>
        <w:tabs>
          <w:tab w:val="clear" w:pos="720"/>
        </w:tabs>
        <w:spacing w:after="0" w:line="276" w:lineRule="auto"/>
        <w:ind w:left="342" w:hanging="342"/>
        <w:jc w:val="both"/>
        <w:rPr>
          <w:rFonts w:ascii="Calibri" w:hAnsi="Calibri" w:cs="Calibri"/>
          <w:lang w:val="es-MX"/>
        </w:rPr>
      </w:pPr>
      <w:r w:rsidRPr="007C1F48">
        <w:rPr>
          <w:rFonts w:ascii="Calibri" w:hAnsi="Calibri" w:cs="Calibri"/>
          <w:lang w:val="es-MX"/>
        </w:rPr>
        <w:t>Realizar un inventario de las capacidades de investigación y programas formales de educación superior y posgrado en la Región Mesoamericana y el Caribe en relación al cambio climático y gestión de riesgos, para la posterior creación del grupo mesoamericano de investigación de cambio climático y gestión de riesgos.</w:t>
      </w:r>
    </w:p>
    <w:p w:rsidR="00B0242B" w:rsidRPr="00B0242B" w:rsidRDefault="00B0242B" w:rsidP="00B0242B">
      <w:pPr>
        <w:spacing w:after="0" w:line="276" w:lineRule="auto"/>
        <w:jc w:val="both"/>
        <w:rPr>
          <w:rFonts w:ascii="Calibri" w:hAnsi="Calibri" w:cs="Calibri"/>
          <w:lang w:val="es-MX"/>
        </w:rPr>
      </w:pPr>
    </w:p>
    <w:p w:rsidR="00B0242B" w:rsidRPr="007C1F48" w:rsidRDefault="00B0242B" w:rsidP="00B0242B">
      <w:pPr>
        <w:numPr>
          <w:ilvl w:val="0"/>
          <w:numId w:val="5"/>
        </w:numPr>
        <w:tabs>
          <w:tab w:val="clear" w:pos="720"/>
        </w:tabs>
        <w:spacing w:after="0" w:line="276" w:lineRule="auto"/>
        <w:ind w:left="342" w:hanging="342"/>
        <w:jc w:val="both"/>
        <w:rPr>
          <w:rFonts w:ascii="Calibri" w:hAnsi="Calibri" w:cs="Calibri"/>
          <w:lang w:val="es-MX"/>
        </w:rPr>
      </w:pPr>
      <w:r w:rsidRPr="007C1F48">
        <w:rPr>
          <w:rFonts w:ascii="Calibri" w:hAnsi="Calibri" w:cs="Calibri"/>
          <w:lang w:val="es-MX"/>
        </w:rPr>
        <w:t xml:space="preserve">Promover dentro de las redes que conforman AMUSA la elaboración de un diagnóstico de </w:t>
      </w:r>
      <w:proofErr w:type="spellStart"/>
      <w:r w:rsidRPr="007C1F48">
        <w:rPr>
          <w:rFonts w:ascii="Calibri" w:hAnsi="Calibri" w:cs="Calibri"/>
          <w:lang w:val="es-MX"/>
        </w:rPr>
        <w:t>ambientalización</w:t>
      </w:r>
      <w:proofErr w:type="spellEnd"/>
      <w:r w:rsidRPr="007C1F48">
        <w:rPr>
          <w:rFonts w:ascii="Calibri" w:hAnsi="Calibri" w:cs="Calibri"/>
          <w:lang w:val="es-MX"/>
        </w:rPr>
        <w:t xml:space="preserve"> y sostenibilidad por país, empleando para ello los indicadores sugeridos por Alianza de Redes Iberoamericana de Universidades por Sustentabilidad y el Ambiente (ARIUSA).</w:t>
      </w:r>
    </w:p>
    <w:p w:rsidR="00B0242B" w:rsidRPr="007C1F48" w:rsidRDefault="00B0242B" w:rsidP="00B0242B">
      <w:pPr>
        <w:spacing w:line="276" w:lineRule="auto"/>
        <w:ind w:left="342"/>
        <w:jc w:val="both"/>
        <w:rPr>
          <w:rFonts w:ascii="Calibri" w:hAnsi="Calibri" w:cs="Calibri"/>
          <w:lang w:val="es-MX"/>
        </w:rPr>
      </w:pPr>
    </w:p>
    <w:p w:rsidR="00B0242B" w:rsidRPr="007C1F48" w:rsidRDefault="00B0242B" w:rsidP="00B0242B">
      <w:pPr>
        <w:numPr>
          <w:ilvl w:val="0"/>
          <w:numId w:val="5"/>
        </w:numPr>
        <w:tabs>
          <w:tab w:val="clear" w:pos="720"/>
        </w:tabs>
        <w:spacing w:after="0" w:line="276" w:lineRule="auto"/>
        <w:ind w:left="342" w:hanging="342"/>
        <w:jc w:val="both"/>
        <w:rPr>
          <w:rFonts w:ascii="Calibri" w:hAnsi="Calibri" w:cs="Calibri"/>
          <w:lang w:val="es-MX"/>
        </w:rPr>
      </w:pPr>
      <w:r w:rsidRPr="007C1F48">
        <w:rPr>
          <w:rFonts w:ascii="Calibri" w:hAnsi="Calibri" w:cs="Calibri"/>
          <w:lang w:val="es-MX"/>
        </w:rPr>
        <w:t>Dado que todas las redes fundadoras de AMUSA también hacen parte de ARIUSA, como Alianza Mesoamericana coordinarán sus acciones con las que se adelanten en el marco de la Alianza de Redes Iberoamericana de Universidades por la Sustentabilidad y el Ambiente.</w:t>
      </w:r>
    </w:p>
    <w:p w:rsidR="00B0242B" w:rsidRPr="007C1F48" w:rsidRDefault="00B0242B" w:rsidP="00B0242B">
      <w:pPr>
        <w:spacing w:line="276" w:lineRule="auto"/>
        <w:ind w:left="342"/>
        <w:jc w:val="both"/>
        <w:rPr>
          <w:rFonts w:ascii="Calibri" w:hAnsi="Calibri" w:cs="Calibri"/>
          <w:lang w:val="es-MX"/>
        </w:rPr>
      </w:pPr>
    </w:p>
    <w:p w:rsidR="00B0242B" w:rsidRPr="007C1F48" w:rsidRDefault="00B0242B" w:rsidP="00B0242B">
      <w:pPr>
        <w:numPr>
          <w:ilvl w:val="0"/>
          <w:numId w:val="5"/>
        </w:numPr>
        <w:tabs>
          <w:tab w:val="clear" w:pos="720"/>
        </w:tabs>
        <w:spacing w:after="0" w:line="276" w:lineRule="auto"/>
        <w:ind w:left="342" w:hanging="342"/>
        <w:jc w:val="both"/>
        <w:rPr>
          <w:rFonts w:ascii="Calibri" w:hAnsi="Calibri" w:cs="Calibri"/>
          <w:lang w:val="es-MX"/>
        </w:rPr>
      </w:pPr>
      <w:r w:rsidRPr="007C1F48">
        <w:rPr>
          <w:rFonts w:ascii="Calibri" w:hAnsi="Calibri" w:cs="Calibri"/>
          <w:lang w:val="es-MX"/>
        </w:rPr>
        <w:t>Informar al presidente en ejercicio del Sistema de Integración Centroamericano (SICA), al Consejo Superior de Universidades de Centroamérica (CSUCA), y a la secretaría ejecutiva de la Asociación de Universidades e Instituciones de Educación Superior del Consejo Regional Sur Sureste de México (ANUIES-CRSS), sobre la conformación de AMUSA,  con el propósito que ayuden a impulsar y fortalecer esta alianza y comunicarla a las IES y otras instituciones asociadas</w:t>
      </w:r>
    </w:p>
    <w:p w:rsidR="00B0242B" w:rsidRPr="007C1F48" w:rsidRDefault="00B0242B" w:rsidP="00B0242B">
      <w:pPr>
        <w:spacing w:line="276" w:lineRule="auto"/>
        <w:rPr>
          <w:rFonts w:ascii="Calibri" w:hAnsi="Calibri" w:cs="Calibri"/>
          <w:lang w:val="es-MX"/>
        </w:rPr>
      </w:pPr>
    </w:p>
    <w:p w:rsidR="00B0242B" w:rsidRPr="007C1F48" w:rsidRDefault="00B0242B" w:rsidP="00B0242B">
      <w:pPr>
        <w:spacing w:line="276" w:lineRule="auto"/>
        <w:jc w:val="right"/>
        <w:rPr>
          <w:rFonts w:ascii="Calibri" w:hAnsi="Calibri" w:cs="Calibri"/>
          <w:lang w:val="es-MX"/>
        </w:rPr>
      </w:pPr>
      <w:r w:rsidRPr="007C1F48">
        <w:rPr>
          <w:rFonts w:ascii="Calibri" w:hAnsi="Calibri" w:cs="Calibri"/>
          <w:lang w:val="es-MX"/>
        </w:rPr>
        <w:t>Ciudad de Antigua Guatemala, Guatemala, 22 de junio de 2017</w:t>
      </w:r>
    </w:p>
    <w:p w:rsidR="002C684E" w:rsidRDefault="002C684E" w:rsidP="002C684E">
      <w:pPr>
        <w:spacing w:line="276" w:lineRule="auto"/>
        <w:jc w:val="right"/>
        <w:rPr>
          <w:lang w:val="es-MX"/>
        </w:rPr>
      </w:pPr>
    </w:p>
    <w:p w:rsidR="00A00F2A" w:rsidRDefault="00A00F2A" w:rsidP="002C684E">
      <w:pPr>
        <w:spacing w:line="276" w:lineRule="auto"/>
        <w:jc w:val="right"/>
        <w:rPr>
          <w:lang w:val="es-MX"/>
        </w:rPr>
      </w:pPr>
    </w:p>
    <w:p w:rsidR="00A00F2A" w:rsidRDefault="00A00F2A" w:rsidP="002C684E">
      <w:pPr>
        <w:spacing w:line="276" w:lineRule="auto"/>
        <w:jc w:val="right"/>
        <w:rPr>
          <w:lang w:val="es-MX"/>
        </w:rPr>
      </w:pPr>
    </w:p>
    <w:p w:rsidR="00340153" w:rsidRPr="002C684E" w:rsidRDefault="00340153" w:rsidP="002C684E">
      <w:pPr>
        <w:spacing w:line="276" w:lineRule="auto"/>
        <w:jc w:val="right"/>
        <w:rPr>
          <w:lang w:val="es-MX"/>
        </w:rPr>
      </w:pPr>
    </w:p>
    <w:p w:rsidR="00F40C08" w:rsidRPr="00B67C63" w:rsidRDefault="00B67D6B" w:rsidP="00F40C08">
      <w:pPr>
        <w:pStyle w:val="Prrafodelista"/>
        <w:numPr>
          <w:ilvl w:val="1"/>
          <w:numId w:val="1"/>
        </w:numPr>
        <w:jc w:val="both"/>
        <w:rPr>
          <w:b/>
        </w:rPr>
      </w:pPr>
      <w:r w:rsidRPr="00B67C63">
        <w:rPr>
          <w:b/>
        </w:rPr>
        <w:t>Compromisos</w:t>
      </w:r>
    </w:p>
    <w:p w:rsidR="00F40C08" w:rsidRPr="00F146F6" w:rsidRDefault="00F40C08" w:rsidP="00F146F6">
      <w:pPr>
        <w:spacing w:after="0"/>
        <w:jc w:val="both"/>
        <w:rPr>
          <w:rFonts w:ascii="Calibri" w:hAnsi="Calibri"/>
        </w:rPr>
      </w:pPr>
      <w:r w:rsidRPr="00F146F6">
        <w:rPr>
          <w:rFonts w:ascii="Calibri" w:hAnsi="Calibri"/>
        </w:rPr>
        <w:t xml:space="preserve">Se manifestó por parte de la Doctora Silvia </w:t>
      </w:r>
      <w:r w:rsidR="00954E3F">
        <w:rPr>
          <w:rFonts w:ascii="Calibri" w:hAnsi="Calibri"/>
        </w:rPr>
        <w:t xml:space="preserve">Guadalupe </w:t>
      </w:r>
      <w:r w:rsidRPr="00F146F6">
        <w:rPr>
          <w:rFonts w:ascii="Calibri" w:hAnsi="Calibri"/>
        </w:rPr>
        <w:t>Ramos</w:t>
      </w:r>
      <w:r w:rsidR="00F146F6" w:rsidRPr="00F146F6">
        <w:rPr>
          <w:rFonts w:ascii="Calibri" w:hAnsi="Calibri"/>
        </w:rPr>
        <w:t xml:space="preserve"> </w:t>
      </w:r>
      <w:r w:rsidR="00F146F6" w:rsidRPr="00F146F6">
        <w:t xml:space="preserve">Directora </w:t>
      </w:r>
      <w:r w:rsidR="00F146F6" w:rsidRPr="00954E3F">
        <w:t xml:space="preserve">del Instituto de Ciencias Básicas y Aplicadas </w:t>
      </w:r>
      <w:r w:rsidR="00525F6E" w:rsidRPr="00954E3F">
        <w:t xml:space="preserve"> </w:t>
      </w:r>
      <w:r w:rsidR="00F146F6" w:rsidRPr="00F146F6">
        <w:t>de la Universidad de Ciencias y Artes de Chiapas</w:t>
      </w:r>
      <w:r w:rsidR="00FE0B84">
        <w:t xml:space="preserve">, </w:t>
      </w:r>
      <w:r w:rsidRPr="00F146F6">
        <w:rPr>
          <w:rFonts w:ascii="Calibri" w:hAnsi="Calibri"/>
        </w:rPr>
        <w:t>el interés de gestionar el 2do Foro Universitario Mesoamericano de Cambio Climático. El cual dará seguimiento al acuerdo establecido com</w:t>
      </w:r>
      <w:r w:rsidR="008373E4" w:rsidRPr="00F146F6">
        <w:rPr>
          <w:rFonts w:ascii="Calibri" w:hAnsi="Calibri"/>
        </w:rPr>
        <w:t>o resultado del 1er F</w:t>
      </w:r>
      <w:r w:rsidR="00FE0B84">
        <w:rPr>
          <w:rFonts w:ascii="Calibri" w:hAnsi="Calibri"/>
        </w:rPr>
        <w:t>oro, desarrollado en Guatemala.</w:t>
      </w:r>
    </w:p>
    <w:p w:rsidR="00F146F6" w:rsidRPr="00F146F6" w:rsidRDefault="00F146F6" w:rsidP="00F146F6">
      <w:pPr>
        <w:spacing w:after="0"/>
        <w:jc w:val="both"/>
        <w:rPr>
          <w:sz w:val="18"/>
          <w:szCs w:val="18"/>
        </w:rPr>
      </w:pPr>
    </w:p>
    <w:p w:rsidR="002B5434" w:rsidRDefault="009C665A" w:rsidP="009C665A">
      <w:pPr>
        <w:pStyle w:val="Prrafodelista"/>
        <w:numPr>
          <w:ilvl w:val="1"/>
          <w:numId w:val="1"/>
        </w:numPr>
        <w:jc w:val="both"/>
        <w:rPr>
          <w:b/>
        </w:rPr>
      </w:pPr>
      <w:r w:rsidRPr="00B67C63">
        <w:rPr>
          <w:b/>
        </w:rPr>
        <w:t xml:space="preserve">Seguimientos. </w:t>
      </w:r>
    </w:p>
    <w:p w:rsidR="003D0EB6" w:rsidRDefault="003D0EB6" w:rsidP="003D0EB6">
      <w:pPr>
        <w:pStyle w:val="Prrafodelista"/>
        <w:ind w:left="792"/>
        <w:jc w:val="both"/>
        <w:rPr>
          <w:b/>
        </w:rPr>
      </w:pPr>
    </w:p>
    <w:p w:rsidR="00C43B0D" w:rsidRPr="001A0676" w:rsidRDefault="001A0676" w:rsidP="00C43B0D">
      <w:pPr>
        <w:pStyle w:val="Prrafodelista"/>
        <w:numPr>
          <w:ilvl w:val="0"/>
          <w:numId w:val="26"/>
        </w:numPr>
        <w:jc w:val="both"/>
        <w:rPr>
          <w:b/>
        </w:rPr>
      </w:pPr>
      <w:r>
        <w:t xml:space="preserve">Durante el 1er Foro Universitario de Cambio Climático, se identificó el interés de la Doctora Silvia Ramos, proveniente de Tuxtla-México, para poder desarrollar el 2do Foro, por lo que a ello se le debe dar seguimiento para su organización y realización en el año 2019.  </w:t>
      </w:r>
    </w:p>
    <w:p w:rsidR="001A0676" w:rsidRPr="001A0676" w:rsidRDefault="001A0676" w:rsidP="001A0676">
      <w:pPr>
        <w:pStyle w:val="Prrafodelista"/>
        <w:jc w:val="both"/>
        <w:rPr>
          <w:b/>
        </w:rPr>
      </w:pPr>
    </w:p>
    <w:p w:rsidR="001A0676" w:rsidRPr="001A0676" w:rsidRDefault="001A0676" w:rsidP="00C43B0D">
      <w:pPr>
        <w:pStyle w:val="Prrafodelista"/>
        <w:numPr>
          <w:ilvl w:val="0"/>
          <w:numId w:val="26"/>
        </w:numPr>
        <w:jc w:val="both"/>
        <w:rPr>
          <w:b/>
        </w:rPr>
      </w:pPr>
      <w:r>
        <w:t xml:space="preserve">En el marco de la Alianza Mesoamericana de Redes de Universidades por la sostenibilidad y el Ambiente –AMUSA-, se debe dar seguimiento a los compromisos establecidos en el momento de su creación. </w:t>
      </w:r>
    </w:p>
    <w:p w:rsidR="001A0676" w:rsidRPr="001A0676" w:rsidRDefault="001A0676" w:rsidP="001A0676">
      <w:pPr>
        <w:pStyle w:val="Prrafodelista"/>
        <w:rPr>
          <w:b/>
        </w:rPr>
      </w:pPr>
    </w:p>
    <w:p w:rsidR="001A0676" w:rsidRDefault="008373E4" w:rsidP="00C43B0D">
      <w:pPr>
        <w:pStyle w:val="Prrafodelista"/>
        <w:numPr>
          <w:ilvl w:val="0"/>
          <w:numId w:val="26"/>
        </w:numPr>
        <w:jc w:val="both"/>
      </w:pPr>
      <w:r w:rsidRPr="008373E4">
        <w:t xml:space="preserve">Exhorta a El salvador a integrarse a la </w:t>
      </w:r>
      <w:r>
        <w:t>Alianza Mesoamericana de Redes de Universidades por la Sostenibilidad y el Ambiente. Así mismo para</w:t>
      </w:r>
      <w:r w:rsidRPr="008373E4">
        <w:t xml:space="preserve"> formar parte del 2do Foro Universitario Mesoamericano de Cambio Climático. </w:t>
      </w:r>
    </w:p>
    <w:p w:rsidR="008373E4" w:rsidRDefault="008373E4" w:rsidP="008373E4">
      <w:pPr>
        <w:pStyle w:val="Prrafodelista"/>
      </w:pPr>
    </w:p>
    <w:p w:rsidR="008373E4" w:rsidRDefault="008373E4" w:rsidP="00C43B0D">
      <w:pPr>
        <w:pStyle w:val="Prrafodelista"/>
        <w:numPr>
          <w:ilvl w:val="0"/>
          <w:numId w:val="26"/>
        </w:numPr>
        <w:jc w:val="both"/>
      </w:pPr>
      <w:r>
        <w:t xml:space="preserve">Establecer de manera conjunta la agenda del próximo Foro Universitario Mesoamericano de Cambio </w:t>
      </w:r>
      <w:r w:rsidR="005868FA">
        <w:t>Climático</w:t>
      </w:r>
      <w:r>
        <w:t>, el cual debe tener como meta los siguientes puntos:</w:t>
      </w:r>
    </w:p>
    <w:p w:rsidR="008373E4" w:rsidRDefault="008373E4" w:rsidP="008373E4">
      <w:pPr>
        <w:pStyle w:val="Prrafodelista"/>
      </w:pPr>
    </w:p>
    <w:p w:rsidR="008373E4" w:rsidRDefault="008373E4" w:rsidP="008373E4">
      <w:pPr>
        <w:pStyle w:val="Prrafodelista"/>
        <w:numPr>
          <w:ilvl w:val="1"/>
          <w:numId w:val="26"/>
        </w:numPr>
        <w:jc w:val="both"/>
      </w:pPr>
      <w:r>
        <w:t xml:space="preserve">La integración y formalización del grupo Mesoamericano de Investigación del Cambio Climático y Gestión de Riesgo, para la formulación de nuevos proyectos. </w:t>
      </w:r>
    </w:p>
    <w:p w:rsidR="008373E4" w:rsidRDefault="008373E4" w:rsidP="008373E4">
      <w:pPr>
        <w:pStyle w:val="Prrafodelista"/>
        <w:ind w:left="1440"/>
        <w:jc w:val="both"/>
      </w:pPr>
    </w:p>
    <w:p w:rsidR="00FE0B84" w:rsidRDefault="008373E4" w:rsidP="00FE0B84">
      <w:pPr>
        <w:pStyle w:val="Prrafodelista"/>
        <w:numPr>
          <w:ilvl w:val="1"/>
          <w:numId w:val="26"/>
        </w:numPr>
        <w:jc w:val="both"/>
      </w:pPr>
      <w:r>
        <w:t xml:space="preserve">La creación y método de administración de la página Web de AMUSA. </w:t>
      </w:r>
    </w:p>
    <w:p w:rsidR="00FE0B84" w:rsidRDefault="00FE0B84" w:rsidP="00FE0B84">
      <w:pPr>
        <w:jc w:val="both"/>
      </w:pPr>
    </w:p>
    <w:p w:rsidR="008373E4" w:rsidRDefault="00FF105E" w:rsidP="008373E4">
      <w:pPr>
        <w:pStyle w:val="Prrafodelista"/>
        <w:numPr>
          <w:ilvl w:val="0"/>
          <w:numId w:val="26"/>
        </w:numPr>
        <w:jc w:val="both"/>
      </w:pPr>
      <w:r>
        <w:t>Elaboración</w:t>
      </w:r>
      <w:r w:rsidR="008373E4">
        <w:t xml:space="preserve"> del logo que identifique a la Alianza Mesoamericana de Redes de Universidades por la Sostenibilidad y el Ambiente AMUSA.</w:t>
      </w:r>
    </w:p>
    <w:p w:rsidR="00FE0B84" w:rsidRDefault="00FE0B84" w:rsidP="00FE0B84">
      <w:pPr>
        <w:pStyle w:val="Prrafodelista"/>
        <w:jc w:val="both"/>
      </w:pPr>
    </w:p>
    <w:p w:rsidR="00FE0B84" w:rsidRPr="008373E4" w:rsidRDefault="00FE0B84" w:rsidP="008373E4">
      <w:pPr>
        <w:pStyle w:val="Prrafodelista"/>
        <w:numPr>
          <w:ilvl w:val="0"/>
          <w:numId w:val="26"/>
        </w:numPr>
        <w:jc w:val="both"/>
      </w:pPr>
      <w:r>
        <w:t>Establecer agenda de trabajo de la red para el año 2019.</w:t>
      </w:r>
    </w:p>
    <w:p w:rsidR="002B5434" w:rsidRDefault="002B5434" w:rsidP="009C665A">
      <w:pPr>
        <w:pStyle w:val="Prrafodelista"/>
        <w:ind w:left="792"/>
        <w:jc w:val="both"/>
      </w:pPr>
    </w:p>
    <w:p w:rsidR="002B5434" w:rsidRDefault="002B5434" w:rsidP="009C665A">
      <w:pPr>
        <w:pStyle w:val="Prrafodelista"/>
        <w:ind w:left="792"/>
        <w:jc w:val="both"/>
      </w:pPr>
    </w:p>
    <w:p w:rsidR="00B67C63" w:rsidRDefault="00B67C63" w:rsidP="00FF105E">
      <w:pPr>
        <w:jc w:val="both"/>
      </w:pPr>
    </w:p>
    <w:p w:rsidR="00286991" w:rsidRDefault="00286991" w:rsidP="00FF105E">
      <w:pPr>
        <w:jc w:val="both"/>
      </w:pPr>
    </w:p>
    <w:p w:rsidR="00286991" w:rsidRDefault="00286991" w:rsidP="00FF105E">
      <w:pPr>
        <w:jc w:val="both"/>
      </w:pPr>
    </w:p>
    <w:p w:rsidR="00286991" w:rsidRDefault="00286991" w:rsidP="00FF105E">
      <w:pPr>
        <w:jc w:val="both"/>
      </w:pPr>
    </w:p>
    <w:p w:rsidR="00340153" w:rsidRDefault="00340153" w:rsidP="00FF105E">
      <w:pPr>
        <w:jc w:val="both"/>
      </w:pPr>
    </w:p>
    <w:p w:rsidR="00326D75" w:rsidRDefault="009C665A" w:rsidP="00326D75">
      <w:pPr>
        <w:pStyle w:val="Prrafodelista"/>
        <w:numPr>
          <w:ilvl w:val="0"/>
          <w:numId w:val="1"/>
        </w:numPr>
        <w:jc w:val="both"/>
        <w:rPr>
          <w:b/>
        </w:rPr>
      </w:pPr>
      <w:r w:rsidRPr="00326D75">
        <w:rPr>
          <w:b/>
        </w:rPr>
        <w:t>Contactos.</w:t>
      </w:r>
    </w:p>
    <w:p w:rsidR="00C012B6" w:rsidRDefault="00C012B6" w:rsidP="00C012B6">
      <w:pPr>
        <w:jc w:val="both"/>
        <w:rPr>
          <w:b/>
        </w:rPr>
      </w:pPr>
    </w:p>
    <w:p w:rsidR="00C012B6" w:rsidRDefault="00C012B6" w:rsidP="00C012B6">
      <w:pPr>
        <w:jc w:val="center"/>
        <w:rPr>
          <w:rFonts w:ascii="Berlin Sans FB Demi" w:hAnsi="Berlin Sans FB Demi"/>
          <w:b/>
          <w:color w:val="222A35" w:themeColor="text2" w:themeShade="80"/>
          <w:sz w:val="40"/>
          <w:szCs w:val="40"/>
        </w:rPr>
      </w:pPr>
      <w:r w:rsidRPr="00C012B6">
        <w:rPr>
          <w:rFonts w:ascii="Berlin Sans FB Demi" w:hAnsi="Berlin Sans FB Demi"/>
          <w:b/>
          <w:color w:val="222A35" w:themeColor="text2" w:themeShade="80"/>
          <w:sz w:val="40"/>
          <w:szCs w:val="40"/>
        </w:rPr>
        <w:t>Organizadores del Evento</w:t>
      </w:r>
    </w:p>
    <w:p w:rsidR="00F146F6" w:rsidRDefault="00F146F6" w:rsidP="00C012B6">
      <w:pPr>
        <w:jc w:val="center"/>
        <w:rPr>
          <w:rFonts w:ascii="Berlin Sans FB Demi" w:hAnsi="Berlin Sans FB Demi"/>
          <w:b/>
          <w:color w:val="222A35" w:themeColor="text2" w:themeShade="80"/>
          <w:sz w:val="40"/>
          <w:szCs w:val="40"/>
        </w:rPr>
      </w:pPr>
    </w:p>
    <w:p w:rsidR="00C012B6" w:rsidRPr="0062294F" w:rsidRDefault="00C012B6" w:rsidP="00C012B6">
      <w:pPr>
        <w:spacing w:after="0"/>
        <w:jc w:val="center"/>
        <w:rPr>
          <w:rFonts w:ascii="Berlin Sans FB Demi" w:hAnsi="Berlin Sans FB Demi"/>
          <w:color w:val="1F4E79" w:themeColor="accent1" w:themeShade="80"/>
          <w:sz w:val="18"/>
          <w:szCs w:val="18"/>
        </w:rPr>
      </w:pPr>
      <w:r w:rsidRPr="0062294F">
        <w:rPr>
          <w:rFonts w:ascii="Berlin Sans FB Demi" w:hAnsi="Berlin Sans FB Demi"/>
          <w:color w:val="1F4E79" w:themeColor="accent1" w:themeShade="80"/>
          <w:sz w:val="18"/>
          <w:szCs w:val="18"/>
        </w:rPr>
        <w:t xml:space="preserve">Prof. German </w:t>
      </w:r>
      <w:r w:rsidR="000A6684" w:rsidRPr="0062294F">
        <w:rPr>
          <w:rFonts w:ascii="Berlin Sans FB Demi" w:hAnsi="Berlin Sans FB Demi"/>
          <w:color w:val="1F4E79" w:themeColor="accent1" w:themeShade="80"/>
          <w:sz w:val="18"/>
          <w:szCs w:val="18"/>
        </w:rPr>
        <w:t>Rodríguez</w:t>
      </w:r>
    </w:p>
    <w:p w:rsidR="00C012B6" w:rsidRPr="0062294F" w:rsidRDefault="00C012B6" w:rsidP="00C012B6">
      <w:pPr>
        <w:spacing w:after="0"/>
        <w:jc w:val="center"/>
        <w:rPr>
          <w:sz w:val="18"/>
          <w:szCs w:val="18"/>
        </w:rPr>
      </w:pPr>
      <w:r w:rsidRPr="0062294F">
        <w:rPr>
          <w:sz w:val="18"/>
          <w:szCs w:val="18"/>
        </w:rPr>
        <w:t>Coordinador</w:t>
      </w:r>
    </w:p>
    <w:p w:rsidR="00C012B6" w:rsidRPr="0062294F" w:rsidRDefault="00C012B6" w:rsidP="00C012B6">
      <w:pPr>
        <w:spacing w:after="0"/>
        <w:jc w:val="center"/>
        <w:rPr>
          <w:sz w:val="18"/>
          <w:szCs w:val="18"/>
        </w:rPr>
      </w:pPr>
      <w:r w:rsidRPr="0062294F">
        <w:rPr>
          <w:sz w:val="18"/>
          <w:szCs w:val="18"/>
        </w:rPr>
        <w:t xml:space="preserve">Red Nacional de Información e Investigación Ambiental </w:t>
      </w:r>
    </w:p>
    <w:p w:rsidR="005E3673" w:rsidRPr="0062294F" w:rsidRDefault="005E3673" w:rsidP="00C012B6">
      <w:pPr>
        <w:spacing w:after="0"/>
        <w:jc w:val="center"/>
        <w:rPr>
          <w:sz w:val="18"/>
          <w:szCs w:val="18"/>
        </w:rPr>
      </w:pPr>
      <w:r w:rsidRPr="0062294F">
        <w:rPr>
          <w:sz w:val="18"/>
          <w:szCs w:val="18"/>
        </w:rPr>
        <w:t>e-mail: gira2311@gmail.com</w:t>
      </w:r>
    </w:p>
    <w:p w:rsidR="00C012B6" w:rsidRPr="0062294F" w:rsidRDefault="00C012B6" w:rsidP="00C012B6">
      <w:pPr>
        <w:spacing w:after="0"/>
        <w:jc w:val="center"/>
        <w:rPr>
          <w:sz w:val="18"/>
          <w:szCs w:val="18"/>
        </w:rPr>
      </w:pPr>
    </w:p>
    <w:p w:rsidR="00C012B6" w:rsidRPr="0062294F" w:rsidRDefault="00C012B6" w:rsidP="00C012B6">
      <w:pPr>
        <w:spacing w:after="0"/>
        <w:jc w:val="center"/>
        <w:rPr>
          <w:rFonts w:ascii="Berlin Sans FB Demi" w:hAnsi="Berlin Sans FB Demi"/>
          <w:color w:val="1F4E79" w:themeColor="accent1" w:themeShade="80"/>
          <w:sz w:val="18"/>
          <w:szCs w:val="18"/>
        </w:rPr>
      </w:pPr>
      <w:r w:rsidRPr="0062294F">
        <w:rPr>
          <w:rFonts w:ascii="Berlin Sans FB Demi" w:hAnsi="Berlin Sans FB Demi"/>
          <w:color w:val="1F4E79" w:themeColor="accent1" w:themeShade="80"/>
          <w:sz w:val="18"/>
          <w:szCs w:val="18"/>
        </w:rPr>
        <w:t>Lic. Julio Fernando García Vargas</w:t>
      </w:r>
    </w:p>
    <w:p w:rsidR="00C012B6" w:rsidRPr="0062294F" w:rsidRDefault="00C012B6" w:rsidP="00C012B6">
      <w:pPr>
        <w:spacing w:after="0"/>
        <w:jc w:val="center"/>
        <w:rPr>
          <w:sz w:val="18"/>
          <w:szCs w:val="18"/>
        </w:rPr>
      </w:pPr>
      <w:r w:rsidRPr="0062294F">
        <w:rPr>
          <w:sz w:val="18"/>
          <w:szCs w:val="18"/>
        </w:rPr>
        <w:t>Asistente de Planificación</w:t>
      </w:r>
    </w:p>
    <w:p w:rsidR="00C012B6" w:rsidRPr="0062294F" w:rsidRDefault="00C012B6" w:rsidP="00C012B6">
      <w:pPr>
        <w:spacing w:after="0"/>
        <w:jc w:val="center"/>
        <w:rPr>
          <w:sz w:val="18"/>
          <w:szCs w:val="18"/>
        </w:rPr>
      </w:pPr>
      <w:r w:rsidRPr="0062294F">
        <w:rPr>
          <w:sz w:val="18"/>
          <w:szCs w:val="18"/>
        </w:rPr>
        <w:t xml:space="preserve">Coordinadora General de Planificación </w:t>
      </w:r>
    </w:p>
    <w:p w:rsidR="00C012B6" w:rsidRPr="0062294F" w:rsidRDefault="00C012B6" w:rsidP="00C012B6">
      <w:pPr>
        <w:spacing w:after="0"/>
        <w:jc w:val="center"/>
        <w:rPr>
          <w:sz w:val="18"/>
          <w:szCs w:val="18"/>
        </w:rPr>
      </w:pPr>
      <w:r w:rsidRPr="0062294F">
        <w:rPr>
          <w:sz w:val="18"/>
          <w:szCs w:val="18"/>
        </w:rPr>
        <w:t>Universidad de San Carlos de Guatemala</w:t>
      </w:r>
    </w:p>
    <w:p w:rsidR="005E3673" w:rsidRPr="0062294F" w:rsidRDefault="005E3673" w:rsidP="00C012B6">
      <w:pPr>
        <w:spacing w:after="0"/>
        <w:jc w:val="center"/>
        <w:rPr>
          <w:sz w:val="18"/>
          <w:szCs w:val="18"/>
        </w:rPr>
      </w:pPr>
      <w:r w:rsidRPr="0062294F">
        <w:rPr>
          <w:sz w:val="18"/>
          <w:szCs w:val="18"/>
        </w:rPr>
        <w:t>e-mail: jfernando.garciav@gmail.com</w:t>
      </w:r>
    </w:p>
    <w:p w:rsidR="00C012B6" w:rsidRPr="0062294F" w:rsidRDefault="00C012B6" w:rsidP="00C012B6">
      <w:pPr>
        <w:spacing w:after="0"/>
        <w:jc w:val="center"/>
        <w:rPr>
          <w:sz w:val="18"/>
          <w:szCs w:val="18"/>
        </w:rPr>
      </w:pPr>
    </w:p>
    <w:p w:rsidR="00C012B6" w:rsidRPr="0062294F" w:rsidRDefault="00C012B6" w:rsidP="00C012B6">
      <w:pPr>
        <w:spacing w:after="0"/>
        <w:jc w:val="center"/>
        <w:rPr>
          <w:rFonts w:ascii="Berlin Sans FB Demi" w:hAnsi="Berlin Sans FB Demi"/>
          <w:color w:val="1F4E79" w:themeColor="accent1" w:themeShade="80"/>
          <w:sz w:val="18"/>
          <w:szCs w:val="18"/>
        </w:rPr>
      </w:pPr>
      <w:proofErr w:type="spellStart"/>
      <w:r w:rsidRPr="0062294F">
        <w:rPr>
          <w:rFonts w:ascii="Berlin Sans FB Demi" w:hAnsi="Berlin Sans FB Demi"/>
          <w:color w:val="1F4E79" w:themeColor="accent1" w:themeShade="80"/>
          <w:sz w:val="18"/>
          <w:szCs w:val="18"/>
        </w:rPr>
        <w:t>Ph.D</w:t>
      </w:r>
      <w:proofErr w:type="spellEnd"/>
      <w:r w:rsidRPr="0062294F">
        <w:rPr>
          <w:rFonts w:ascii="Berlin Sans FB Demi" w:hAnsi="Berlin Sans FB Demi"/>
          <w:color w:val="1F4E79" w:themeColor="accent1" w:themeShade="80"/>
          <w:sz w:val="18"/>
          <w:szCs w:val="18"/>
        </w:rPr>
        <w:t>. Alex Guerra Noriega</w:t>
      </w:r>
    </w:p>
    <w:p w:rsidR="00C012B6" w:rsidRPr="0062294F" w:rsidRDefault="00C012B6" w:rsidP="00C012B6">
      <w:pPr>
        <w:spacing w:after="0"/>
        <w:jc w:val="center"/>
        <w:rPr>
          <w:sz w:val="18"/>
          <w:szCs w:val="18"/>
        </w:rPr>
      </w:pPr>
      <w:r w:rsidRPr="0062294F">
        <w:rPr>
          <w:sz w:val="18"/>
          <w:szCs w:val="18"/>
        </w:rPr>
        <w:t xml:space="preserve">Director General </w:t>
      </w:r>
    </w:p>
    <w:p w:rsidR="00C012B6" w:rsidRPr="0062294F" w:rsidRDefault="00C012B6" w:rsidP="00C012B6">
      <w:pPr>
        <w:spacing w:after="0"/>
        <w:jc w:val="center"/>
        <w:rPr>
          <w:sz w:val="18"/>
          <w:szCs w:val="18"/>
        </w:rPr>
      </w:pPr>
      <w:r w:rsidRPr="0062294F">
        <w:rPr>
          <w:sz w:val="18"/>
          <w:szCs w:val="18"/>
        </w:rPr>
        <w:t xml:space="preserve">Instituto Privado de Investigación sobre Cambio Climático. </w:t>
      </w:r>
    </w:p>
    <w:p w:rsidR="005E3673" w:rsidRPr="0062294F" w:rsidRDefault="005E3673" w:rsidP="00C012B6">
      <w:pPr>
        <w:spacing w:after="0"/>
        <w:jc w:val="center"/>
        <w:rPr>
          <w:sz w:val="18"/>
          <w:szCs w:val="18"/>
        </w:rPr>
      </w:pPr>
      <w:r w:rsidRPr="0062294F">
        <w:rPr>
          <w:sz w:val="18"/>
          <w:szCs w:val="18"/>
        </w:rPr>
        <w:t>e-mail: aguerra@icc.org.gt</w:t>
      </w:r>
    </w:p>
    <w:p w:rsidR="00C012B6" w:rsidRPr="0062294F" w:rsidRDefault="00C012B6" w:rsidP="00C012B6">
      <w:pPr>
        <w:spacing w:after="0"/>
        <w:jc w:val="center"/>
        <w:rPr>
          <w:sz w:val="18"/>
          <w:szCs w:val="18"/>
        </w:rPr>
      </w:pPr>
    </w:p>
    <w:p w:rsidR="00C012B6" w:rsidRPr="0062294F" w:rsidRDefault="006B678E" w:rsidP="00C012B6">
      <w:pPr>
        <w:spacing w:after="0"/>
        <w:jc w:val="center"/>
        <w:rPr>
          <w:rFonts w:ascii="Berlin Sans FB Demi" w:hAnsi="Berlin Sans FB Demi"/>
          <w:color w:val="1F4E79" w:themeColor="accent1" w:themeShade="80"/>
          <w:sz w:val="18"/>
          <w:szCs w:val="18"/>
        </w:rPr>
      </w:pPr>
      <w:r w:rsidRPr="0062294F">
        <w:rPr>
          <w:rFonts w:ascii="Berlin Sans FB Demi" w:hAnsi="Berlin Sans FB Demi"/>
          <w:color w:val="1F4E79" w:themeColor="accent1" w:themeShade="80"/>
          <w:sz w:val="18"/>
          <w:szCs w:val="18"/>
        </w:rPr>
        <w:t xml:space="preserve">Lic. Mery </w:t>
      </w:r>
      <w:proofErr w:type="spellStart"/>
      <w:r w:rsidRPr="0062294F">
        <w:rPr>
          <w:rFonts w:ascii="Berlin Sans FB Demi" w:hAnsi="Berlin Sans FB Demi"/>
          <w:color w:val="1F4E79" w:themeColor="accent1" w:themeShade="80"/>
          <w:sz w:val="18"/>
          <w:szCs w:val="18"/>
        </w:rPr>
        <w:t>Alaide</w:t>
      </w:r>
      <w:proofErr w:type="spellEnd"/>
      <w:r w:rsidRPr="0062294F">
        <w:rPr>
          <w:rFonts w:ascii="Berlin Sans FB Demi" w:hAnsi="Berlin Sans FB Demi"/>
          <w:color w:val="1F4E79" w:themeColor="accent1" w:themeShade="80"/>
          <w:sz w:val="18"/>
          <w:szCs w:val="18"/>
        </w:rPr>
        <w:t xml:space="preserve"> </w:t>
      </w:r>
      <w:proofErr w:type="spellStart"/>
      <w:r w:rsidRPr="0062294F">
        <w:rPr>
          <w:rFonts w:ascii="Berlin Sans FB Demi" w:hAnsi="Berlin Sans FB Demi"/>
          <w:color w:val="1F4E79" w:themeColor="accent1" w:themeShade="80"/>
          <w:sz w:val="18"/>
          <w:szCs w:val="18"/>
        </w:rPr>
        <w:t>R</w:t>
      </w:r>
      <w:r w:rsidR="00C012B6" w:rsidRPr="0062294F">
        <w:rPr>
          <w:rFonts w:ascii="Berlin Sans FB Demi" w:hAnsi="Berlin Sans FB Demi"/>
          <w:color w:val="1F4E79" w:themeColor="accent1" w:themeShade="80"/>
          <w:sz w:val="18"/>
          <w:szCs w:val="18"/>
        </w:rPr>
        <w:t>oblero</w:t>
      </w:r>
      <w:proofErr w:type="spellEnd"/>
      <w:r w:rsidR="00C012B6" w:rsidRPr="0062294F">
        <w:rPr>
          <w:rFonts w:ascii="Berlin Sans FB Demi" w:hAnsi="Berlin Sans FB Demi"/>
          <w:color w:val="1F4E79" w:themeColor="accent1" w:themeShade="80"/>
          <w:sz w:val="18"/>
          <w:szCs w:val="18"/>
        </w:rPr>
        <w:t xml:space="preserve"> </w:t>
      </w:r>
      <w:r w:rsidRPr="0062294F">
        <w:rPr>
          <w:rFonts w:ascii="Berlin Sans FB Demi" w:hAnsi="Berlin Sans FB Demi"/>
          <w:color w:val="1F4E79" w:themeColor="accent1" w:themeShade="80"/>
          <w:sz w:val="18"/>
          <w:szCs w:val="18"/>
        </w:rPr>
        <w:t>Gálvez</w:t>
      </w:r>
    </w:p>
    <w:p w:rsidR="00C012B6" w:rsidRPr="0062294F" w:rsidRDefault="00C012B6" w:rsidP="00C012B6">
      <w:pPr>
        <w:spacing w:after="0"/>
        <w:jc w:val="center"/>
        <w:rPr>
          <w:sz w:val="18"/>
          <w:szCs w:val="18"/>
        </w:rPr>
      </w:pPr>
      <w:r w:rsidRPr="0062294F">
        <w:rPr>
          <w:sz w:val="18"/>
          <w:szCs w:val="18"/>
        </w:rPr>
        <w:t>Ministerio de Ambiente y Recursos Naturales</w:t>
      </w:r>
    </w:p>
    <w:p w:rsidR="005E3673" w:rsidRPr="00147D14" w:rsidRDefault="005E3673" w:rsidP="00C012B6">
      <w:pPr>
        <w:spacing w:after="0"/>
        <w:jc w:val="center"/>
        <w:rPr>
          <w:sz w:val="18"/>
          <w:szCs w:val="18"/>
          <w:lang w:val="en-US"/>
        </w:rPr>
      </w:pPr>
      <w:r w:rsidRPr="00147D14">
        <w:rPr>
          <w:sz w:val="18"/>
          <w:szCs w:val="18"/>
          <w:lang w:val="en-US"/>
        </w:rPr>
        <w:t>e-mail: maroblero@marn.gob.gt</w:t>
      </w:r>
    </w:p>
    <w:p w:rsidR="00C012B6" w:rsidRPr="00147D14" w:rsidRDefault="00C012B6" w:rsidP="00C012B6">
      <w:pPr>
        <w:spacing w:after="0"/>
        <w:jc w:val="center"/>
        <w:rPr>
          <w:sz w:val="18"/>
          <w:szCs w:val="18"/>
          <w:lang w:val="en-US"/>
        </w:rPr>
      </w:pPr>
    </w:p>
    <w:p w:rsidR="006B678E" w:rsidRPr="00147D14" w:rsidRDefault="006B678E" w:rsidP="00C012B6">
      <w:pPr>
        <w:spacing w:after="0"/>
        <w:jc w:val="center"/>
        <w:rPr>
          <w:rFonts w:ascii="Berlin Sans FB Demi" w:hAnsi="Berlin Sans FB Demi"/>
          <w:color w:val="1F4E79" w:themeColor="accent1" w:themeShade="80"/>
          <w:sz w:val="18"/>
          <w:szCs w:val="18"/>
          <w:lang w:val="en-US"/>
        </w:rPr>
      </w:pPr>
      <w:proofErr w:type="spellStart"/>
      <w:r w:rsidRPr="00147D14">
        <w:rPr>
          <w:rFonts w:ascii="Berlin Sans FB Demi" w:hAnsi="Berlin Sans FB Demi"/>
          <w:color w:val="1F4E79" w:themeColor="accent1" w:themeShade="80"/>
          <w:sz w:val="18"/>
          <w:szCs w:val="18"/>
          <w:lang w:val="en-US"/>
        </w:rPr>
        <w:t>Ing</w:t>
      </w:r>
      <w:proofErr w:type="spellEnd"/>
      <w:r w:rsidRPr="00147D14">
        <w:rPr>
          <w:rFonts w:ascii="Berlin Sans FB Demi" w:hAnsi="Berlin Sans FB Demi"/>
          <w:color w:val="1F4E79" w:themeColor="accent1" w:themeShade="80"/>
          <w:sz w:val="18"/>
          <w:szCs w:val="18"/>
          <w:lang w:val="en-US"/>
        </w:rPr>
        <w:t xml:space="preserve">. </w:t>
      </w:r>
      <w:proofErr w:type="spellStart"/>
      <w:r w:rsidRPr="00147D14">
        <w:rPr>
          <w:rFonts w:ascii="Berlin Sans FB Demi" w:hAnsi="Berlin Sans FB Demi"/>
          <w:color w:val="1F4E79" w:themeColor="accent1" w:themeShade="80"/>
          <w:sz w:val="18"/>
          <w:szCs w:val="18"/>
          <w:lang w:val="en-US"/>
        </w:rPr>
        <w:t>Jackeline</w:t>
      </w:r>
      <w:proofErr w:type="spellEnd"/>
      <w:r w:rsidRPr="00147D14">
        <w:rPr>
          <w:rFonts w:ascii="Berlin Sans FB Demi" w:hAnsi="Berlin Sans FB Demi"/>
          <w:color w:val="1F4E79" w:themeColor="accent1" w:themeShade="80"/>
          <w:sz w:val="18"/>
          <w:szCs w:val="18"/>
          <w:lang w:val="en-US"/>
        </w:rPr>
        <w:t xml:space="preserve"> </w:t>
      </w:r>
      <w:proofErr w:type="spellStart"/>
      <w:r w:rsidRPr="00147D14">
        <w:rPr>
          <w:rFonts w:ascii="Berlin Sans FB Demi" w:hAnsi="Berlin Sans FB Demi"/>
          <w:color w:val="1F4E79" w:themeColor="accent1" w:themeShade="80"/>
          <w:sz w:val="18"/>
          <w:szCs w:val="18"/>
          <w:lang w:val="en-US"/>
        </w:rPr>
        <w:t>Brincker</w:t>
      </w:r>
      <w:proofErr w:type="spellEnd"/>
      <w:r w:rsidRPr="00147D14">
        <w:rPr>
          <w:rFonts w:ascii="Berlin Sans FB Demi" w:hAnsi="Berlin Sans FB Demi"/>
          <w:color w:val="1F4E79" w:themeColor="accent1" w:themeShade="80"/>
          <w:sz w:val="18"/>
          <w:szCs w:val="18"/>
          <w:lang w:val="en-US"/>
        </w:rPr>
        <w:t xml:space="preserve"> </w:t>
      </w:r>
      <w:proofErr w:type="spellStart"/>
      <w:r w:rsidRPr="00147D14">
        <w:rPr>
          <w:rFonts w:ascii="Berlin Sans FB Demi" w:hAnsi="Berlin Sans FB Demi"/>
          <w:color w:val="1F4E79" w:themeColor="accent1" w:themeShade="80"/>
          <w:sz w:val="18"/>
          <w:szCs w:val="18"/>
          <w:lang w:val="en-US"/>
        </w:rPr>
        <w:t>Palomo</w:t>
      </w:r>
      <w:proofErr w:type="spellEnd"/>
    </w:p>
    <w:p w:rsidR="006B678E" w:rsidRPr="0062294F" w:rsidRDefault="006B678E" w:rsidP="00C012B6">
      <w:pPr>
        <w:spacing w:after="0"/>
        <w:jc w:val="center"/>
        <w:rPr>
          <w:sz w:val="18"/>
          <w:szCs w:val="18"/>
        </w:rPr>
      </w:pPr>
      <w:r w:rsidRPr="0062294F">
        <w:rPr>
          <w:sz w:val="18"/>
          <w:szCs w:val="18"/>
        </w:rPr>
        <w:t>Investigadora</w:t>
      </w:r>
    </w:p>
    <w:p w:rsidR="006B678E" w:rsidRPr="0062294F" w:rsidRDefault="006B678E" w:rsidP="00C012B6">
      <w:pPr>
        <w:spacing w:after="0"/>
        <w:jc w:val="center"/>
        <w:rPr>
          <w:sz w:val="18"/>
          <w:szCs w:val="18"/>
        </w:rPr>
      </w:pPr>
      <w:r w:rsidRPr="0062294F">
        <w:rPr>
          <w:sz w:val="18"/>
          <w:szCs w:val="18"/>
        </w:rPr>
        <w:t>Centro de Estudios Ambientales y Biodiversidad</w:t>
      </w:r>
    </w:p>
    <w:p w:rsidR="006B678E" w:rsidRPr="0062294F" w:rsidRDefault="006B678E" w:rsidP="00C012B6">
      <w:pPr>
        <w:spacing w:after="0"/>
        <w:jc w:val="center"/>
        <w:rPr>
          <w:sz w:val="18"/>
          <w:szCs w:val="18"/>
        </w:rPr>
      </w:pPr>
      <w:r w:rsidRPr="0062294F">
        <w:rPr>
          <w:sz w:val="18"/>
          <w:szCs w:val="18"/>
        </w:rPr>
        <w:t>Universidad del Valle de Guatemala</w:t>
      </w:r>
    </w:p>
    <w:p w:rsidR="005E3673" w:rsidRPr="0062294F" w:rsidRDefault="005E3673" w:rsidP="00C012B6">
      <w:pPr>
        <w:spacing w:after="0"/>
        <w:jc w:val="center"/>
        <w:rPr>
          <w:sz w:val="18"/>
          <w:szCs w:val="18"/>
        </w:rPr>
      </w:pPr>
      <w:r w:rsidRPr="0062294F">
        <w:rPr>
          <w:sz w:val="18"/>
          <w:szCs w:val="18"/>
        </w:rPr>
        <w:t>e-mail: jackybrincker@gmail.com</w:t>
      </w:r>
    </w:p>
    <w:p w:rsidR="006B678E" w:rsidRPr="0062294F" w:rsidRDefault="006B678E" w:rsidP="00C012B6">
      <w:pPr>
        <w:spacing w:after="0"/>
        <w:jc w:val="center"/>
        <w:rPr>
          <w:sz w:val="18"/>
          <w:szCs w:val="18"/>
        </w:rPr>
      </w:pPr>
    </w:p>
    <w:p w:rsidR="006B678E" w:rsidRPr="0062294F" w:rsidRDefault="005E3673" w:rsidP="00C012B6">
      <w:pPr>
        <w:spacing w:after="0"/>
        <w:jc w:val="center"/>
        <w:rPr>
          <w:rFonts w:ascii="Berlin Sans FB Demi" w:hAnsi="Berlin Sans FB Demi"/>
          <w:color w:val="1F4E79" w:themeColor="accent1" w:themeShade="80"/>
          <w:sz w:val="18"/>
          <w:szCs w:val="18"/>
        </w:rPr>
      </w:pPr>
      <w:r w:rsidRPr="0062294F">
        <w:rPr>
          <w:rFonts w:ascii="Berlin Sans FB Demi" w:hAnsi="Berlin Sans FB Demi"/>
          <w:color w:val="1F4E79" w:themeColor="accent1" w:themeShade="80"/>
          <w:sz w:val="18"/>
          <w:szCs w:val="18"/>
        </w:rPr>
        <w:t xml:space="preserve">Lic. </w:t>
      </w:r>
      <w:proofErr w:type="spellStart"/>
      <w:r w:rsidRPr="0062294F">
        <w:rPr>
          <w:rFonts w:ascii="Berlin Sans FB Demi" w:hAnsi="Berlin Sans FB Demi"/>
          <w:color w:val="1F4E79" w:themeColor="accent1" w:themeShade="80"/>
          <w:sz w:val="18"/>
          <w:szCs w:val="18"/>
        </w:rPr>
        <w:t>Daniella</w:t>
      </w:r>
      <w:proofErr w:type="spellEnd"/>
      <w:r w:rsidRPr="0062294F">
        <w:rPr>
          <w:rFonts w:ascii="Berlin Sans FB Demi" w:hAnsi="Berlin Sans FB Demi"/>
          <w:color w:val="1F4E79" w:themeColor="accent1" w:themeShade="80"/>
          <w:sz w:val="18"/>
          <w:szCs w:val="18"/>
        </w:rPr>
        <w:t xml:space="preserve"> </w:t>
      </w:r>
      <w:proofErr w:type="spellStart"/>
      <w:r w:rsidRPr="0062294F">
        <w:rPr>
          <w:rFonts w:ascii="Berlin Sans FB Demi" w:hAnsi="Berlin Sans FB Demi"/>
          <w:color w:val="1F4E79" w:themeColor="accent1" w:themeShade="80"/>
          <w:sz w:val="18"/>
          <w:szCs w:val="18"/>
        </w:rPr>
        <w:t>Suger</w:t>
      </w:r>
      <w:proofErr w:type="spellEnd"/>
    </w:p>
    <w:p w:rsidR="005E3673" w:rsidRPr="0062294F" w:rsidRDefault="005E3673" w:rsidP="00C012B6">
      <w:pPr>
        <w:spacing w:after="0"/>
        <w:jc w:val="center"/>
        <w:rPr>
          <w:sz w:val="18"/>
          <w:szCs w:val="18"/>
        </w:rPr>
      </w:pPr>
      <w:r w:rsidRPr="0062294F">
        <w:rPr>
          <w:sz w:val="18"/>
          <w:szCs w:val="18"/>
        </w:rPr>
        <w:t>Universidad Galileo de Guatemala</w:t>
      </w:r>
    </w:p>
    <w:p w:rsidR="005E3673" w:rsidRPr="00147D14" w:rsidRDefault="005E3673" w:rsidP="00C012B6">
      <w:pPr>
        <w:spacing w:after="0"/>
        <w:jc w:val="center"/>
        <w:rPr>
          <w:sz w:val="18"/>
          <w:szCs w:val="18"/>
          <w:lang w:val="en-US"/>
        </w:rPr>
      </w:pPr>
      <w:r w:rsidRPr="00147D14">
        <w:rPr>
          <w:sz w:val="18"/>
          <w:szCs w:val="18"/>
          <w:lang w:val="en-US"/>
        </w:rPr>
        <w:t>e-mail: danisuger88@gmail.com</w:t>
      </w:r>
    </w:p>
    <w:p w:rsidR="00C012B6" w:rsidRPr="00147D14" w:rsidRDefault="00C012B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F146F6" w:rsidRPr="00147D14" w:rsidRDefault="00F146F6" w:rsidP="00C012B6">
      <w:pPr>
        <w:spacing w:after="0"/>
        <w:jc w:val="center"/>
        <w:rPr>
          <w:lang w:val="en-US"/>
        </w:rPr>
      </w:pPr>
    </w:p>
    <w:p w:rsidR="0062294F" w:rsidRPr="00147D14" w:rsidRDefault="0062294F" w:rsidP="0062294F">
      <w:pPr>
        <w:jc w:val="center"/>
        <w:rPr>
          <w:rFonts w:ascii="Berlin Sans FB Demi" w:hAnsi="Berlin Sans FB Demi"/>
          <w:b/>
          <w:color w:val="222A35" w:themeColor="text2" w:themeShade="80"/>
          <w:sz w:val="40"/>
          <w:szCs w:val="40"/>
          <w:lang w:val="en-US"/>
        </w:rPr>
      </w:pPr>
      <w:proofErr w:type="spellStart"/>
      <w:r w:rsidRPr="00147D14">
        <w:rPr>
          <w:rFonts w:ascii="Berlin Sans FB Demi" w:hAnsi="Berlin Sans FB Demi"/>
          <w:b/>
          <w:color w:val="222A35" w:themeColor="text2" w:themeShade="80"/>
          <w:sz w:val="40"/>
          <w:szCs w:val="40"/>
          <w:lang w:val="en-US"/>
        </w:rPr>
        <w:t>Participantes</w:t>
      </w:r>
      <w:proofErr w:type="spellEnd"/>
    </w:p>
    <w:p w:rsidR="00F146F6" w:rsidRPr="00147D14" w:rsidRDefault="00F146F6" w:rsidP="0062294F">
      <w:pPr>
        <w:spacing w:after="0"/>
        <w:jc w:val="center"/>
        <w:rPr>
          <w:rFonts w:ascii="Berlin Sans FB Demi" w:hAnsi="Berlin Sans FB Demi"/>
          <w:color w:val="1F4E79" w:themeColor="accent1" w:themeShade="80"/>
          <w:sz w:val="18"/>
          <w:szCs w:val="18"/>
          <w:lang w:val="en-US"/>
        </w:rPr>
      </w:pPr>
    </w:p>
    <w:p w:rsidR="00F146F6" w:rsidRPr="00147D14" w:rsidRDefault="00F146F6" w:rsidP="0062294F">
      <w:pPr>
        <w:spacing w:after="0"/>
        <w:jc w:val="center"/>
        <w:rPr>
          <w:rFonts w:ascii="Berlin Sans FB Demi" w:hAnsi="Berlin Sans FB Demi"/>
          <w:color w:val="1F4E79" w:themeColor="accent1" w:themeShade="80"/>
          <w:sz w:val="18"/>
          <w:szCs w:val="18"/>
          <w:lang w:val="en-US"/>
        </w:rPr>
      </w:pPr>
    </w:p>
    <w:p w:rsidR="00F146F6" w:rsidRPr="00147D14" w:rsidRDefault="00F146F6" w:rsidP="00F146F6">
      <w:pPr>
        <w:spacing w:after="0"/>
        <w:rPr>
          <w:rFonts w:ascii="Berlin Sans FB Demi" w:hAnsi="Berlin Sans FB Demi"/>
          <w:color w:val="1F4E79" w:themeColor="accent1" w:themeShade="80"/>
          <w:sz w:val="18"/>
          <w:szCs w:val="18"/>
          <w:lang w:val="en-US"/>
        </w:rPr>
        <w:sectPr w:rsidR="00F146F6" w:rsidRPr="00147D14" w:rsidSect="002C684E">
          <w:headerReference w:type="default" r:id="rId31"/>
          <w:pgSz w:w="12240" w:h="15840"/>
          <w:pgMar w:top="1417" w:right="1701" w:bottom="1417" w:left="1701" w:header="708" w:footer="708" w:gutter="0"/>
          <w:pgNumType w:start="1"/>
          <w:cols w:space="708"/>
          <w:docGrid w:linePitch="360"/>
        </w:sectPr>
      </w:pPr>
    </w:p>
    <w:p w:rsidR="0062294F" w:rsidRPr="00147D14" w:rsidRDefault="00340153" w:rsidP="0062294F">
      <w:pPr>
        <w:spacing w:after="0"/>
        <w:jc w:val="center"/>
        <w:rPr>
          <w:rFonts w:ascii="Berlin Sans FB Demi" w:hAnsi="Berlin Sans FB Demi"/>
          <w:color w:val="1F4E79" w:themeColor="accent1" w:themeShade="80"/>
          <w:sz w:val="18"/>
          <w:szCs w:val="18"/>
          <w:lang w:val="en-US"/>
        </w:rPr>
      </w:pPr>
      <w:r>
        <w:rPr>
          <w:rFonts w:ascii="Berlin Sans FB Demi" w:hAnsi="Berlin Sans FB Demi"/>
          <w:color w:val="1F4E79" w:themeColor="accent1" w:themeShade="80"/>
          <w:sz w:val="18"/>
          <w:szCs w:val="18"/>
          <w:lang w:val="en-US"/>
        </w:rPr>
        <w:lastRenderedPageBreak/>
        <w:t>Dra. Julie Lenox</w:t>
      </w:r>
    </w:p>
    <w:p w:rsidR="0062294F" w:rsidRDefault="0062294F" w:rsidP="0062294F">
      <w:pPr>
        <w:spacing w:after="0"/>
        <w:jc w:val="center"/>
        <w:rPr>
          <w:sz w:val="18"/>
          <w:szCs w:val="18"/>
        </w:rPr>
      </w:pPr>
      <w:r>
        <w:rPr>
          <w:sz w:val="18"/>
          <w:szCs w:val="18"/>
        </w:rPr>
        <w:t>Punto Focal de Cambio Climático</w:t>
      </w:r>
    </w:p>
    <w:p w:rsidR="0062294F" w:rsidRDefault="0062294F" w:rsidP="0062294F">
      <w:pPr>
        <w:spacing w:after="0"/>
        <w:jc w:val="center"/>
        <w:rPr>
          <w:sz w:val="18"/>
          <w:szCs w:val="18"/>
        </w:rPr>
      </w:pPr>
      <w:r>
        <w:rPr>
          <w:sz w:val="18"/>
          <w:szCs w:val="18"/>
        </w:rPr>
        <w:t xml:space="preserve">Sede Subregional de la CEPAL, en </w:t>
      </w:r>
      <w:r w:rsidR="00F146F6">
        <w:rPr>
          <w:sz w:val="18"/>
          <w:szCs w:val="18"/>
        </w:rPr>
        <w:t>México</w:t>
      </w:r>
      <w:r>
        <w:rPr>
          <w:sz w:val="18"/>
          <w:szCs w:val="18"/>
        </w:rPr>
        <w:t xml:space="preserve"> en ECLAC</w:t>
      </w:r>
    </w:p>
    <w:p w:rsidR="00F146F6" w:rsidRPr="0062294F" w:rsidRDefault="00F146F6" w:rsidP="0062294F">
      <w:pPr>
        <w:spacing w:after="0"/>
        <w:jc w:val="center"/>
        <w:rPr>
          <w:sz w:val="18"/>
          <w:szCs w:val="18"/>
        </w:rPr>
      </w:pPr>
      <w:r>
        <w:rPr>
          <w:sz w:val="18"/>
          <w:szCs w:val="18"/>
        </w:rPr>
        <w:t xml:space="preserve">Republica de México </w:t>
      </w:r>
    </w:p>
    <w:p w:rsidR="0062294F" w:rsidRDefault="0062294F" w:rsidP="00F146F6">
      <w:pPr>
        <w:spacing w:after="0"/>
        <w:jc w:val="center"/>
        <w:rPr>
          <w:sz w:val="18"/>
          <w:szCs w:val="18"/>
        </w:rPr>
      </w:pPr>
      <w:r w:rsidRPr="0062294F">
        <w:rPr>
          <w:sz w:val="18"/>
          <w:szCs w:val="18"/>
        </w:rPr>
        <w:t xml:space="preserve">e-mail: </w:t>
      </w:r>
      <w:r w:rsidR="00340153">
        <w:rPr>
          <w:rFonts w:ascii="Tahoma" w:hAnsi="Tahoma" w:cs="Tahoma"/>
          <w:sz w:val="20"/>
          <w:szCs w:val="20"/>
          <w:shd w:val="clear" w:color="auto" w:fill="FFFFFF"/>
        </w:rPr>
        <w:t>julie.L</w:t>
      </w:r>
      <w:r w:rsidR="00340153" w:rsidRPr="00340153">
        <w:rPr>
          <w:rFonts w:ascii="Tahoma" w:hAnsi="Tahoma" w:cs="Tahoma"/>
          <w:sz w:val="20"/>
          <w:szCs w:val="20"/>
          <w:shd w:val="clear" w:color="auto" w:fill="FFFFFF"/>
        </w:rPr>
        <w:t>ENNOX@cepal.org</w:t>
      </w:r>
    </w:p>
    <w:p w:rsidR="00F146F6" w:rsidRDefault="00F146F6" w:rsidP="00F146F6">
      <w:pPr>
        <w:spacing w:after="0"/>
        <w:jc w:val="center"/>
        <w:rPr>
          <w:sz w:val="18"/>
          <w:szCs w:val="18"/>
        </w:rPr>
      </w:pPr>
    </w:p>
    <w:p w:rsidR="00F146F6" w:rsidRDefault="00F146F6" w:rsidP="00F146F6">
      <w:pPr>
        <w:spacing w:after="0"/>
        <w:jc w:val="center"/>
        <w:rPr>
          <w:sz w:val="18"/>
          <w:szCs w:val="18"/>
        </w:rPr>
      </w:pPr>
    </w:p>
    <w:p w:rsidR="0062294F" w:rsidRPr="0062294F" w:rsidRDefault="0062294F" w:rsidP="0062294F">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 xml:space="preserve">Dra. Milagros Altagracia </w:t>
      </w:r>
      <w:r w:rsidR="00F146F6">
        <w:rPr>
          <w:rFonts w:ascii="Berlin Sans FB Demi" w:hAnsi="Berlin Sans FB Demi"/>
          <w:color w:val="1F4E79" w:themeColor="accent1" w:themeShade="80"/>
          <w:sz w:val="18"/>
          <w:szCs w:val="18"/>
        </w:rPr>
        <w:t>Rodríguez</w:t>
      </w:r>
    </w:p>
    <w:p w:rsidR="0062294F" w:rsidRDefault="0062294F" w:rsidP="0062294F">
      <w:pPr>
        <w:spacing w:after="0"/>
        <w:jc w:val="center"/>
        <w:rPr>
          <w:sz w:val="18"/>
          <w:szCs w:val="18"/>
        </w:rPr>
      </w:pPr>
      <w:r>
        <w:rPr>
          <w:sz w:val="18"/>
          <w:szCs w:val="18"/>
        </w:rPr>
        <w:t xml:space="preserve">Presidenta de la Red Ambiental Universitario </w:t>
      </w:r>
    </w:p>
    <w:p w:rsidR="0062294F" w:rsidRDefault="0062294F" w:rsidP="0062294F">
      <w:pPr>
        <w:spacing w:after="0"/>
        <w:jc w:val="center"/>
        <w:rPr>
          <w:sz w:val="18"/>
          <w:szCs w:val="18"/>
        </w:rPr>
      </w:pPr>
      <w:r>
        <w:rPr>
          <w:sz w:val="18"/>
          <w:szCs w:val="18"/>
        </w:rPr>
        <w:t>República Dominicana</w:t>
      </w:r>
    </w:p>
    <w:p w:rsidR="0062294F" w:rsidRPr="0062294F" w:rsidRDefault="0062294F" w:rsidP="0062294F">
      <w:pPr>
        <w:spacing w:after="0"/>
        <w:jc w:val="center"/>
        <w:rPr>
          <w:sz w:val="18"/>
          <w:szCs w:val="18"/>
        </w:rPr>
      </w:pPr>
      <w:r w:rsidRPr="0062294F">
        <w:rPr>
          <w:sz w:val="18"/>
          <w:szCs w:val="18"/>
        </w:rPr>
        <w:t xml:space="preserve">e-mail: </w:t>
      </w:r>
      <w:r w:rsidR="00B10B80" w:rsidRPr="00340153">
        <w:rPr>
          <w:sz w:val="18"/>
          <w:szCs w:val="18"/>
        </w:rPr>
        <w:t>m.rodriguez5@unibe.edu.do</w:t>
      </w:r>
    </w:p>
    <w:p w:rsidR="0062294F" w:rsidRDefault="0062294F" w:rsidP="0062294F">
      <w:pPr>
        <w:spacing w:after="0"/>
        <w:jc w:val="center"/>
        <w:rPr>
          <w:sz w:val="18"/>
          <w:szCs w:val="18"/>
        </w:rPr>
      </w:pPr>
    </w:p>
    <w:p w:rsidR="00F146F6" w:rsidRPr="0062294F" w:rsidRDefault="00F146F6" w:rsidP="0062294F">
      <w:pPr>
        <w:spacing w:after="0"/>
        <w:jc w:val="center"/>
        <w:rPr>
          <w:sz w:val="18"/>
          <w:szCs w:val="18"/>
        </w:rPr>
      </w:pPr>
    </w:p>
    <w:p w:rsidR="0062294F" w:rsidRPr="0062294F" w:rsidRDefault="0062294F" w:rsidP="0062294F">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 xml:space="preserve">Ing. Rosaura </w:t>
      </w:r>
      <w:proofErr w:type="spellStart"/>
      <w:r>
        <w:rPr>
          <w:rFonts w:ascii="Berlin Sans FB Demi" w:hAnsi="Berlin Sans FB Demi"/>
          <w:color w:val="1F4E79" w:themeColor="accent1" w:themeShade="80"/>
          <w:sz w:val="18"/>
          <w:szCs w:val="18"/>
        </w:rPr>
        <w:t>Pimientel</w:t>
      </w:r>
      <w:proofErr w:type="spellEnd"/>
      <w:r>
        <w:rPr>
          <w:rFonts w:ascii="Berlin Sans FB Demi" w:hAnsi="Berlin Sans FB Demi"/>
          <w:color w:val="1F4E79" w:themeColor="accent1" w:themeShade="80"/>
          <w:sz w:val="18"/>
          <w:szCs w:val="18"/>
        </w:rPr>
        <w:t xml:space="preserve"> </w:t>
      </w:r>
    </w:p>
    <w:p w:rsidR="0062294F" w:rsidRDefault="0062294F" w:rsidP="0062294F">
      <w:pPr>
        <w:spacing w:after="0"/>
        <w:jc w:val="center"/>
        <w:rPr>
          <w:sz w:val="18"/>
          <w:szCs w:val="18"/>
        </w:rPr>
      </w:pPr>
      <w:r>
        <w:rPr>
          <w:sz w:val="18"/>
          <w:szCs w:val="18"/>
        </w:rPr>
        <w:t xml:space="preserve">Coordinadora Maestría en Ingeniería Sanitaria </w:t>
      </w:r>
      <w:r w:rsidR="009310C6">
        <w:rPr>
          <w:sz w:val="18"/>
          <w:szCs w:val="18"/>
        </w:rPr>
        <w:t>y Ambiente</w:t>
      </w:r>
    </w:p>
    <w:p w:rsidR="0062294F" w:rsidRDefault="009310C6" w:rsidP="0062294F">
      <w:pPr>
        <w:spacing w:after="0"/>
        <w:jc w:val="center"/>
        <w:rPr>
          <w:sz w:val="18"/>
          <w:szCs w:val="18"/>
        </w:rPr>
      </w:pPr>
      <w:r>
        <w:rPr>
          <w:sz w:val="18"/>
          <w:szCs w:val="18"/>
        </w:rPr>
        <w:t xml:space="preserve">Instituto Tecnológico de santo Domingo. </w:t>
      </w:r>
    </w:p>
    <w:p w:rsidR="00F146F6" w:rsidRDefault="00F146F6" w:rsidP="0062294F">
      <w:pPr>
        <w:spacing w:after="0"/>
        <w:jc w:val="center"/>
        <w:rPr>
          <w:sz w:val="18"/>
          <w:szCs w:val="18"/>
        </w:rPr>
      </w:pPr>
      <w:r>
        <w:rPr>
          <w:sz w:val="18"/>
          <w:szCs w:val="18"/>
        </w:rPr>
        <w:t xml:space="preserve">República Dominicana </w:t>
      </w:r>
    </w:p>
    <w:p w:rsidR="009310C6" w:rsidRDefault="0062294F" w:rsidP="00F146F6">
      <w:pPr>
        <w:spacing w:after="0"/>
        <w:jc w:val="center"/>
        <w:rPr>
          <w:sz w:val="18"/>
          <w:szCs w:val="18"/>
        </w:rPr>
      </w:pPr>
      <w:r w:rsidRPr="0062294F">
        <w:rPr>
          <w:sz w:val="18"/>
          <w:szCs w:val="18"/>
        </w:rPr>
        <w:t xml:space="preserve">e-mail: </w:t>
      </w:r>
      <w:r w:rsidR="00B10B80" w:rsidRPr="00340153">
        <w:rPr>
          <w:sz w:val="18"/>
          <w:szCs w:val="18"/>
        </w:rPr>
        <w:t>rosaura.pimentel@gmail.com</w:t>
      </w:r>
    </w:p>
    <w:p w:rsidR="00F146F6" w:rsidRDefault="00F146F6" w:rsidP="00F146F6">
      <w:pPr>
        <w:spacing w:after="0"/>
        <w:jc w:val="center"/>
        <w:rPr>
          <w:sz w:val="18"/>
          <w:szCs w:val="18"/>
        </w:rPr>
      </w:pPr>
    </w:p>
    <w:p w:rsidR="00F146F6" w:rsidRDefault="00F146F6" w:rsidP="00F146F6">
      <w:pPr>
        <w:spacing w:after="0"/>
        <w:jc w:val="center"/>
        <w:rPr>
          <w:sz w:val="18"/>
          <w:szCs w:val="18"/>
        </w:rPr>
      </w:pPr>
    </w:p>
    <w:p w:rsidR="009310C6" w:rsidRPr="0062294F" w:rsidRDefault="009310C6" w:rsidP="009310C6">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 xml:space="preserve">Dr. Claudia Mondragón </w:t>
      </w:r>
    </w:p>
    <w:p w:rsidR="00F146F6" w:rsidRDefault="00F146F6" w:rsidP="009310C6">
      <w:pPr>
        <w:spacing w:after="0"/>
        <w:jc w:val="center"/>
        <w:rPr>
          <w:sz w:val="18"/>
          <w:szCs w:val="18"/>
        </w:rPr>
      </w:pPr>
      <w:r>
        <w:rPr>
          <w:sz w:val="18"/>
          <w:szCs w:val="18"/>
        </w:rPr>
        <w:t>Punto Focal</w:t>
      </w:r>
    </w:p>
    <w:p w:rsidR="009310C6" w:rsidRDefault="00F146F6" w:rsidP="009310C6">
      <w:pPr>
        <w:spacing w:after="0"/>
        <w:jc w:val="center"/>
        <w:rPr>
          <w:sz w:val="18"/>
          <w:szCs w:val="18"/>
        </w:rPr>
      </w:pPr>
      <w:r>
        <w:rPr>
          <w:sz w:val="18"/>
          <w:szCs w:val="18"/>
        </w:rPr>
        <w:t xml:space="preserve"> </w:t>
      </w:r>
      <w:r w:rsidR="009310C6">
        <w:rPr>
          <w:sz w:val="18"/>
          <w:szCs w:val="18"/>
        </w:rPr>
        <w:t>Red Iberoamericana de Medio Ambiente</w:t>
      </w:r>
    </w:p>
    <w:p w:rsidR="00E21A53" w:rsidRDefault="00E21A53" w:rsidP="009310C6">
      <w:pPr>
        <w:spacing w:after="0"/>
        <w:jc w:val="center"/>
        <w:rPr>
          <w:sz w:val="18"/>
          <w:szCs w:val="18"/>
        </w:rPr>
      </w:pPr>
      <w:r>
        <w:rPr>
          <w:sz w:val="18"/>
          <w:szCs w:val="18"/>
        </w:rPr>
        <w:t>República de Honduras</w:t>
      </w:r>
    </w:p>
    <w:p w:rsidR="009310C6" w:rsidRDefault="009310C6" w:rsidP="009310C6">
      <w:pPr>
        <w:spacing w:after="0"/>
        <w:jc w:val="center"/>
        <w:rPr>
          <w:sz w:val="18"/>
          <w:szCs w:val="18"/>
        </w:rPr>
      </w:pPr>
      <w:r w:rsidRPr="0062294F">
        <w:rPr>
          <w:sz w:val="18"/>
          <w:szCs w:val="18"/>
        </w:rPr>
        <w:t xml:space="preserve">e-mail: </w:t>
      </w:r>
      <w:r w:rsidRPr="009310C6">
        <w:rPr>
          <w:sz w:val="18"/>
          <w:szCs w:val="18"/>
        </w:rPr>
        <w:t>cn.mondragonrivera@gmail.com</w:t>
      </w:r>
    </w:p>
    <w:p w:rsidR="009310C6" w:rsidRDefault="009310C6" w:rsidP="009310C6">
      <w:pPr>
        <w:spacing w:after="0"/>
        <w:jc w:val="center"/>
        <w:rPr>
          <w:sz w:val="18"/>
          <w:szCs w:val="18"/>
        </w:rPr>
      </w:pPr>
    </w:p>
    <w:p w:rsidR="00F146F6" w:rsidRDefault="00F146F6" w:rsidP="009310C6">
      <w:pPr>
        <w:spacing w:after="0"/>
        <w:jc w:val="center"/>
        <w:rPr>
          <w:sz w:val="18"/>
          <w:szCs w:val="18"/>
        </w:rPr>
      </w:pPr>
    </w:p>
    <w:p w:rsidR="009310C6" w:rsidRPr="0062294F" w:rsidRDefault="009310C6" w:rsidP="009310C6">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Prof. Verónica Ruiz</w:t>
      </w:r>
    </w:p>
    <w:p w:rsidR="009310C6" w:rsidRDefault="009310C6" w:rsidP="009310C6">
      <w:pPr>
        <w:spacing w:after="0"/>
        <w:jc w:val="center"/>
        <w:rPr>
          <w:sz w:val="18"/>
          <w:szCs w:val="18"/>
        </w:rPr>
      </w:pPr>
      <w:r>
        <w:rPr>
          <w:sz w:val="18"/>
          <w:szCs w:val="18"/>
        </w:rPr>
        <w:t xml:space="preserve">Delegada Universidad Nacional de Nicaragua </w:t>
      </w:r>
    </w:p>
    <w:p w:rsidR="00E21A53" w:rsidRDefault="00E21A53" w:rsidP="009310C6">
      <w:pPr>
        <w:spacing w:after="0"/>
        <w:jc w:val="center"/>
        <w:rPr>
          <w:sz w:val="18"/>
          <w:szCs w:val="18"/>
        </w:rPr>
      </w:pPr>
      <w:r>
        <w:rPr>
          <w:sz w:val="18"/>
          <w:szCs w:val="18"/>
        </w:rPr>
        <w:t>República de Nicaragua</w:t>
      </w:r>
    </w:p>
    <w:p w:rsidR="009310C6" w:rsidRDefault="009310C6" w:rsidP="009310C6">
      <w:pPr>
        <w:spacing w:after="0"/>
        <w:jc w:val="center"/>
        <w:rPr>
          <w:sz w:val="18"/>
          <w:szCs w:val="18"/>
        </w:rPr>
      </w:pPr>
      <w:r w:rsidRPr="0062294F">
        <w:rPr>
          <w:sz w:val="18"/>
          <w:szCs w:val="18"/>
        </w:rPr>
        <w:t>e-mail</w:t>
      </w:r>
      <w:r w:rsidRPr="00340153">
        <w:rPr>
          <w:sz w:val="18"/>
          <w:szCs w:val="18"/>
        </w:rPr>
        <w:t xml:space="preserve">: </w:t>
      </w:r>
      <w:r w:rsidR="00B10B80" w:rsidRPr="00340153">
        <w:rPr>
          <w:sz w:val="18"/>
          <w:szCs w:val="18"/>
        </w:rPr>
        <w:t>verolisrg@gmail.com</w:t>
      </w:r>
    </w:p>
    <w:p w:rsidR="009310C6" w:rsidRDefault="009310C6" w:rsidP="0062294F">
      <w:pPr>
        <w:spacing w:after="0"/>
        <w:jc w:val="center"/>
        <w:rPr>
          <w:sz w:val="18"/>
          <w:szCs w:val="18"/>
        </w:rPr>
      </w:pPr>
    </w:p>
    <w:p w:rsidR="00F146F6" w:rsidRPr="0062294F" w:rsidRDefault="00F146F6" w:rsidP="0062294F">
      <w:pPr>
        <w:spacing w:after="0"/>
        <w:jc w:val="center"/>
        <w:rPr>
          <w:sz w:val="18"/>
          <w:szCs w:val="18"/>
        </w:rPr>
      </w:pPr>
    </w:p>
    <w:p w:rsidR="009310C6" w:rsidRDefault="009310C6" w:rsidP="009310C6">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Ing. Francisco Rivas Méndez</w:t>
      </w:r>
    </w:p>
    <w:p w:rsidR="00F146F6" w:rsidRPr="00F146F6" w:rsidRDefault="00F146F6" w:rsidP="00F146F6">
      <w:pPr>
        <w:spacing w:after="0"/>
        <w:jc w:val="center"/>
        <w:rPr>
          <w:sz w:val="18"/>
          <w:szCs w:val="18"/>
        </w:rPr>
      </w:pPr>
      <w:r>
        <w:rPr>
          <w:sz w:val="18"/>
          <w:szCs w:val="18"/>
        </w:rPr>
        <w:t>Jefe de la Unidad Ambiental</w:t>
      </w:r>
    </w:p>
    <w:p w:rsidR="009310C6" w:rsidRDefault="009310C6" w:rsidP="009310C6">
      <w:pPr>
        <w:spacing w:after="0"/>
        <w:jc w:val="center"/>
        <w:rPr>
          <w:sz w:val="18"/>
          <w:szCs w:val="18"/>
        </w:rPr>
      </w:pPr>
      <w:r>
        <w:rPr>
          <w:sz w:val="18"/>
          <w:szCs w:val="18"/>
        </w:rPr>
        <w:t>Ministerio de Ambiente de El Salvador</w:t>
      </w:r>
    </w:p>
    <w:p w:rsidR="00E21A53" w:rsidRDefault="00E21A53" w:rsidP="009310C6">
      <w:pPr>
        <w:spacing w:after="0"/>
        <w:jc w:val="center"/>
        <w:rPr>
          <w:sz w:val="18"/>
          <w:szCs w:val="18"/>
        </w:rPr>
      </w:pPr>
      <w:r>
        <w:rPr>
          <w:sz w:val="18"/>
          <w:szCs w:val="18"/>
        </w:rPr>
        <w:t>República de El Salvador</w:t>
      </w:r>
    </w:p>
    <w:p w:rsidR="00C012B6" w:rsidRDefault="009310C6" w:rsidP="009310C6">
      <w:pPr>
        <w:spacing w:after="0"/>
        <w:jc w:val="center"/>
        <w:rPr>
          <w:sz w:val="18"/>
          <w:szCs w:val="18"/>
        </w:rPr>
      </w:pPr>
      <w:r w:rsidRPr="0062294F">
        <w:rPr>
          <w:sz w:val="18"/>
          <w:szCs w:val="18"/>
        </w:rPr>
        <w:t xml:space="preserve">e-mail: </w:t>
      </w:r>
      <w:r w:rsidR="00B10B80" w:rsidRPr="00340153">
        <w:rPr>
          <w:sz w:val="18"/>
          <w:szCs w:val="18"/>
        </w:rPr>
        <w:t>mendez1808@gmail.com</w:t>
      </w:r>
    </w:p>
    <w:p w:rsidR="00F146F6" w:rsidRPr="009310C6" w:rsidRDefault="00F146F6" w:rsidP="00F146F6">
      <w:pPr>
        <w:spacing w:after="0"/>
        <w:rPr>
          <w:sz w:val="18"/>
          <w:szCs w:val="18"/>
        </w:rPr>
      </w:pPr>
    </w:p>
    <w:p w:rsidR="009310C6" w:rsidRPr="0062294F" w:rsidRDefault="009310C6" w:rsidP="009310C6">
      <w:pPr>
        <w:spacing w:after="0"/>
        <w:jc w:val="center"/>
        <w:rPr>
          <w:rFonts w:ascii="Berlin Sans FB Demi" w:hAnsi="Berlin Sans FB Demi"/>
          <w:color w:val="1F4E79" w:themeColor="accent1" w:themeShade="80"/>
          <w:sz w:val="18"/>
          <w:szCs w:val="18"/>
        </w:rPr>
      </w:pPr>
      <w:proofErr w:type="spellStart"/>
      <w:r>
        <w:rPr>
          <w:rFonts w:ascii="Berlin Sans FB Demi" w:hAnsi="Berlin Sans FB Demi"/>
          <w:color w:val="1F4E79" w:themeColor="accent1" w:themeShade="80"/>
          <w:sz w:val="18"/>
          <w:szCs w:val="18"/>
        </w:rPr>
        <w:lastRenderedPageBreak/>
        <w:t>MS.c</w:t>
      </w:r>
      <w:proofErr w:type="spellEnd"/>
      <w:r>
        <w:rPr>
          <w:rFonts w:ascii="Berlin Sans FB Demi" w:hAnsi="Berlin Sans FB Demi"/>
          <w:color w:val="1F4E79" w:themeColor="accent1" w:themeShade="80"/>
          <w:sz w:val="18"/>
          <w:szCs w:val="18"/>
        </w:rPr>
        <w:t xml:space="preserve">. Nelson </w:t>
      </w:r>
      <w:proofErr w:type="spellStart"/>
      <w:r>
        <w:rPr>
          <w:rFonts w:ascii="Berlin Sans FB Demi" w:hAnsi="Berlin Sans FB Demi"/>
          <w:color w:val="1F4E79" w:themeColor="accent1" w:themeShade="80"/>
          <w:sz w:val="18"/>
          <w:szCs w:val="18"/>
        </w:rPr>
        <w:t>Mejia</w:t>
      </w:r>
      <w:proofErr w:type="spellEnd"/>
      <w:r>
        <w:rPr>
          <w:rFonts w:ascii="Berlin Sans FB Demi" w:hAnsi="Berlin Sans FB Demi"/>
          <w:color w:val="1F4E79" w:themeColor="accent1" w:themeShade="80"/>
          <w:sz w:val="18"/>
          <w:szCs w:val="18"/>
        </w:rPr>
        <w:t xml:space="preserve"> </w:t>
      </w:r>
    </w:p>
    <w:p w:rsidR="009310C6" w:rsidRDefault="009310C6" w:rsidP="009310C6">
      <w:pPr>
        <w:spacing w:after="0"/>
        <w:jc w:val="center"/>
        <w:rPr>
          <w:sz w:val="18"/>
          <w:szCs w:val="18"/>
        </w:rPr>
      </w:pPr>
      <w:r>
        <w:rPr>
          <w:sz w:val="18"/>
          <w:szCs w:val="18"/>
        </w:rPr>
        <w:t>Director</w:t>
      </w:r>
    </w:p>
    <w:p w:rsidR="009310C6" w:rsidRDefault="009310C6" w:rsidP="009310C6">
      <w:pPr>
        <w:spacing w:after="0"/>
        <w:jc w:val="center"/>
        <w:rPr>
          <w:sz w:val="18"/>
          <w:szCs w:val="18"/>
        </w:rPr>
      </w:pPr>
      <w:r w:rsidRPr="00E21A53">
        <w:rPr>
          <w:sz w:val="18"/>
          <w:szCs w:val="18"/>
        </w:rPr>
        <w:t>Escuela de Ambiente y Desarrollo</w:t>
      </w:r>
    </w:p>
    <w:p w:rsidR="00E21A53" w:rsidRPr="00E21A53" w:rsidRDefault="00E21A53" w:rsidP="009310C6">
      <w:pPr>
        <w:spacing w:after="0"/>
        <w:jc w:val="center"/>
        <w:rPr>
          <w:sz w:val="18"/>
          <w:szCs w:val="18"/>
        </w:rPr>
      </w:pPr>
      <w:r>
        <w:rPr>
          <w:sz w:val="18"/>
          <w:szCs w:val="18"/>
        </w:rPr>
        <w:t>República de Honduras</w:t>
      </w:r>
    </w:p>
    <w:p w:rsidR="009310C6" w:rsidRDefault="009310C6" w:rsidP="00F146F6">
      <w:pPr>
        <w:spacing w:after="0"/>
        <w:jc w:val="center"/>
        <w:rPr>
          <w:rFonts w:ascii="Calibri" w:hAnsi="Calibri" w:cs="Calibri"/>
          <w:sz w:val="18"/>
          <w:szCs w:val="18"/>
        </w:rPr>
      </w:pPr>
      <w:r w:rsidRPr="00E21A53">
        <w:rPr>
          <w:rFonts w:ascii="Calibri" w:hAnsi="Calibri" w:cs="Calibri"/>
          <w:sz w:val="18"/>
          <w:szCs w:val="18"/>
        </w:rPr>
        <w:t xml:space="preserve">e-mail: </w:t>
      </w:r>
      <w:r w:rsidR="00F146F6" w:rsidRPr="00F146F6">
        <w:rPr>
          <w:rFonts w:ascii="Calibri" w:hAnsi="Calibri" w:cs="Calibri"/>
          <w:sz w:val="18"/>
          <w:szCs w:val="18"/>
          <w:shd w:val="clear" w:color="auto" w:fill="FFFFFF"/>
        </w:rPr>
        <w:t>n.mejia@unacifor.edu.hn</w:t>
      </w:r>
    </w:p>
    <w:p w:rsidR="00F146F6" w:rsidRDefault="00F146F6" w:rsidP="009310C6">
      <w:pPr>
        <w:spacing w:after="0"/>
        <w:jc w:val="center"/>
        <w:rPr>
          <w:rFonts w:ascii="Calibri" w:hAnsi="Calibri" w:cs="Calibri"/>
          <w:sz w:val="18"/>
          <w:szCs w:val="18"/>
        </w:rPr>
      </w:pPr>
    </w:p>
    <w:p w:rsidR="009310C6" w:rsidRPr="0062294F" w:rsidRDefault="009310C6" w:rsidP="009310C6">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Lic. Manrique Arguedas</w:t>
      </w:r>
    </w:p>
    <w:p w:rsidR="009310C6" w:rsidRDefault="009310C6" w:rsidP="009310C6">
      <w:pPr>
        <w:spacing w:after="0"/>
        <w:jc w:val="center"/>
        <w:rPr>
          <w:sz w:val="18"/>
          <w:szCs w:val="18"/>
        </w:rPr>
      </w:pPr>
      <w:r>
        <w:rPr>
          <w:sz w:val="18"/>
          <w:szCs w:val="18"/>
        </w:rPr>
        <w:t>Coordinador</w:t>
      </w:r>
    </w:p>
    <w:p w:rsidR="009310C6" w:rsidRDefault="009310C6" w:rsidP="009310C6">
      <w:pPr>
        <w:spacing w:after="0"/>
        <w:jc w:val="center"/>
        <w:rPr>
          <w:sz w:val="18"/>
          <w:szCs w:val="18"/>
        </w:rPr>
      </w:pPr>
      <w:r>
        <w:rPr>
          <w:sz w:val="18"/>
          <w:szCs w:val="18"/>
        </w:rPr>
        <w:t>Red Universitaria Costarricense</w:t>
      </w:r>
    </w:p>
    <w:p w:rsidR="00E21A53" w:rsidRDefault="00E21A53" w:rsidP="009310C6">
      <w:pPr>
        <w:spacing w:after="0"/>
        <w:jc w:val="center"/>
        <w:rPr>
          <w:sz w:val="18"/>
          <w:szCs w:val="18"/>
        </w:rPr>
      </w:pPr>
      <w:r>
        <w:rPr>
          <w:sz w:val="18"/>
          <w:szCs w:val="18"/>
        </w:rPr>
        <w:t>Universidad EARTH</w:t>
      </w:r>
    </w:p>
    <w:p w:rsidR="00E21A53" w:rsidRDefault="00E21A53" w:rsidP="009310C6">
      <w:pPr>
        <w:spacing w:after="0"/>
        <w:jc w:val="center"/>
        <w:rPr>
          <w:sz w:val="18"/>
          <w:szCs w:val="18"/>
        </w:rPr>
      </w:pPr>
      <w:r>
        <w:rPr>
          <w:sz w:val="18"/>
          <w:szCs w:val="18"/>
        </w:rPr>
        <w:t>República de Costa Rica</w:t>
      </w:r>
    </w:p>
    <w:p w:rsidR="009310C6" w:rsidRDefault="009310C6" w:rsidP="009310C6">
      <w:pPr>
        <w:spacing w:after="0"/>
        <w:jc w:val="center"/>
        <w:rPr>
          <w:sz w:val="18"/>
          <w:szCs w:val="18"/>
        </w:rPr>
      </w:pPr>
      <w:r w:rsidRPr="0062294F">
        <w:rPr>
          <w:sz w:val="18"/>
          <w:szCs w:val="18"/>
        </w:rPr>
        <w:t xml:space="preserve">e-mail: </w:t>
      </w:r>
      <w:r w:rsidR="00E21A53" w:rsidRPr="00E21A53">
        <w:rPr>
          <w:sz w:val="18"/>
          <w:szCs w:val="18"/>
        </w:rPr>
        <w:t>margueda@earth.ac.cr</w:t>
      </w:r>
    </w:p>
    <w:p w:rsidR="009310C6" w:rsidRDefault="009310C6" w:rsidP="009310C6">
      <w:pPr>
        <w:spacing w:after="0"/>
        <w:jc w:val="center"/>
        <w:rPr>
          <w:sz w:val="18"/>
          <w:szCs w:val="18"/>
        </w:rPr>
      </w:pPr>
    </w:p>
    <w:p w:rsidR="009310C6" w:rsidRPr="0062294F" w:rsidRDefault="009310C6" w:rsidP="009310C6">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Dr. Humberto Garcés</w:t>
      </w:r>
    </w:p>
    <w:p w:rsidR="009310C6" w:rsidRDefault="009310C6" w:rsidP="009310C6">
      <w:pPr>
        <w:spacing w:after="0"/>
        <w:jc w:val="center"/>
        <w:rPr>
          <w:sz w:val="18"/>
          <w:szCs w:val="18"/>
        </w:rPr>
      </w:pPr>
      <w:r>
        <w:rPr>
          <w:sz w:val="18"/>
          <w:szCs w:val="18"/>
        </w:rPr>
        <w:t>Decano Facultad de Ingeniería Civil</w:t>
      </w:r>
    </w:p>
    <w:p w:rsidR="009310C6" w:rsidRDefault="009310C6" w:rsidP="009310C6">
      <w:pPr>
        <w:spacing w:after="0"/>
        <w:jc w:val="center"/>
        <w:rPr>
          <w:sz w:val="18"/>
          <w:szCs w:val="18"/>
        </w:rPr>
      </w:pPr>
      <w:r>
        <w:rPr>
          <w:sz w:val="18"/>
          <w:szCs w:val="18"/>
        </w:rPr>
        <w:t>Universidad Tecnológica de Panamá</w:t>
      </w:r>
    </w:p>
    <w:p w:rsidR="00E21A53" w:rsidRDefault="00E21A53" w:rsidP="009310C6">
      <w:pPr>
        <w:spacing w:after="0"/>
        <w:jc w:val="center"/>
        <w:rPr>
          <w:sz w:val="18"/>
          <w:szCs w:val="18"/>
        </w:rPr>
      </w:pPr>
      <w:r>
        <w:rPr>
          <w:sz w:val="18"/>
          <w:szCs w:val="18"/>
        </w:rPr>
        <w:t>Republica de Panamá</w:t>
      </w:r>
    </w:p>
    <w:p w:rsidR="009310C6" w:rsidRDefault="009310C6" w:rsidP="009310C6">
      <w:pPr>
        <w:spacing w:after="0"/>
        <w:jc w:val="center"/>
        <w:rPr>
          <w:sz w:val="18"/>
          <w:szCs w:val="18"/>
        </w:rPr>
      </w:pPr>
      <w:r w:rsidRPr="0062294F">
        <w:rPr>
          <w:sz w:val="18"/>
          <w:szCs w:val="18"/>
        </w:rPr>
        <w:t xml:space="preserve">e-mail: </w:t>
      </w:r>
      <w:r w:rsidR="00E21A53" w:rsidRPr="00E21A53">
        <w:rPr>
          <w:sz w:val="18"/>
          <w:szCs w:val="18"/>
        </w:rPr>
        <w:t>hgarces@umip.ac.pa</w:t>
      </w:r>
    </w:p>
    <w:p w:rsidR="009310C6" w:rsidRDefault="009310C6" w:rsidP="009310C6">
      <w:pPr>
        <w:spacing w:after="0"/>
        <w:jc w:val="center"/>
        <w:rPr>
          <w:sz w:val="18"/>
          <w:szCs w:val="18"/>
        </w:rPr>
      </w:pPr>
    </w:p>
    <w:p w:rsidR="009310C6" w:rsidRPr="0062294F" w:rsidRDefault="009310C6" w:rsidP="009310C6">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Dr. Orlando Sáenz</w:t>
      </w:r>
    </w:p>
    <w:p w:rsidR="009310C6" w:rsidRDefault="009310C6" w:rsidP="009310C6">
      <w:pPr>
        <w:spacing w:after="0"/>
        <w:jc w:val="center"/>
        <w:rPr>
          <w:sz w:val="18"/>
          <w:szCs w:val="18"/>
        </w:rPr>
      </w:pPr>
      <w:r>
        <w:rPr>
          <w:sz w:val="18"/>
          <w:szCs w:val="18"/>
        </w:rPr>
        <w:t>Coordinador</w:t>
      </w:r>
    </w:p>
    <w:p w:rsidR="009310C6" w:rsidRDefault="00965A97" w:rsidP="004169A2">
      <w:pPr>
        <w:spacing w:after="0"/>
        <w:jc w:val="center"/>
        <w:rPr>
          <w:sz w:val="18"/>
          <w:szCs w:val="18"/>
        </w:rPr>
      </w:pPr>
      <w:r>
        <w:rPr>
          <w:sz w:val="18"/>
          <w:szCs w:val="18"/>
        </w:rPr>
        <w:t xml:space="preserve">Alianza de Redes Iberoamericanas de Universidades </w:t>
      </w:r>
      <w:r w:rsidR="004169A2">
        <w:rPr>
          <w:sz w:val="18"/>
          <w:szCs w:val="18"/>
        </w:rPr>
        <w:t>p</w:t>
      </w:r>
      <w:r w:rsidR="00FE0B84">
        <w:rPr>
          <w:sz w:val="18"/>
          <w:szCs w:val="18"/>
        </w:rPr>
        <w:t>or</w:t>
      </w:r>
      <w:r>
        <w:rPr>
          <w:sz w:val="18"/>
          <w:szCs w:val="18"/>
        </w:rPr>
        <w:t xml:space="preserve"> la Sustentabilidad y el Ambiente</w:t>
      </w:r>
    </w:p>
    <w:p w:rsidR="00965A97" w:rsidRDefault="00965A97" w:rsidP="009310C6">
      <w:pPr>
        <w:spacing w:after="0"/>
        <w:jc w:val="center"/>
        <w:rPr>
          <w:sz w:val="18"/>
          <w:szCs w:val="18"/>
        </w:rPr>
      </w:pPr>
      <w:r>
        <w:rPr>
          <w:sz w:val="18"/>
          <w:szCs w:val="18"/>
        </w:rPr>
        <w:t>-ARIUSA-</w:t>
      </w:r>
    </w:p>
    <w:p w:rsidR="00F146F6" w:rsidRDefault="00F146F6" w:rsidP="009310C6">
      <w:pPr>
        <w:spacing w:after="0"/>
        <w:jc w:val="center"/>
        <w:rPr>
          <w:sz w:val="18"/>
          <w:szCs w:val="18"/>
        </w:rPr>
      </w:pPr>
      <w:r>
        <w:rPr>
          <w:sz w:val="18"/>
          <w:szCs w:val="18"/>
        </w:rPr>
        <w:t xml:space="preserve">República de Colombia </w:t>
      </w:r>
    </w:p>
    <w:p w:rsidR="009310C6" w:rsidRDefault="009310C6" w:rsidP="009310C6">
      <w:pPr>
        <w:spacing w:after="0"/>
        <w:jc w:val="center"/>
        <w:rPr>
          <w:sz w:val="18"/>
          <w:szCs w:val="18"/>
        </w:rPr>
      </w:pPr>
      <w:r w:rsidRPr="0062294F">
        <w:rPr>
          <w:sz w:val="18"/>
          <w:szCs w:val="18"/>
        </w:rPr>
        <w:t xml:space="preserve">e-mail: </w:t>
      </w:r>
      <w:r w:rsidR="00965A97" w:rsidRPr="00965A97">
        <w:rPr>
          <w:sz w:val="18"/>
          <w:szCs w:val="18"/>
        </w:rPr>
        <w:t>ariusa2007@gmail.com</w:t>
      </w:r>
    </w:p>
    <w:p w:rsidR="009310C6" w:rsidRDefault="009310C6" w:rsidP="009310C6">
      <w:pPr>
        <w:spacing w:after="0"/>
        <w:jc w:val="center"/>
        <w:rPr>
          <w:sz w:val="18"/>
          <w:szCs w:val="18"/>
        </w:rPr>
      </w:pPr>
    </w:p>
    <w:p w:rsidR="00A846E1" w:rsidRPr="0062294F" w:rsidRDefault="00A846E1" w:rsidP="00A846E1">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 xml:space="preserve">Dra. </w:t>
      </w:r>
      <w:proofErr w:type="spellStart"/>
      <w:r>
        <w:rPr>
          <w:rFonts w:ascii="Berlin Sans FB Demi" w:hAnsi="Berlin Sans FB Demi"/>
          <w:color w:val="1F4E79" w:themeColor="accent1" w:themeShade="80"/>
          <w:sz w:val="18"/>
          <w:szCs w:val="18"/>
        </w:rPr>
        <w:t>Sivia</w:t>
      </w:r>
      <w:proofErr w:type="spellEnd"/>
      <w:r>
        <w:rPr>
          <w:rFonts w:ascii="Berlin Sans FB Demi" w:hAnsi="Berlin Sans FB Demi"/>
          <w:color w:val="1F4E79" w:themeColor="accent1" w:themeShade="80"/>
          <w:sz w:val="18"/>
          <w:szCs w:val="18"/>
        </w:rPr>
        <w:t xml:space="preserve"> Ramos</w:t>
      </w:r>
    </w:p>
    <w:p w:rsidR="00A846E1" w:rsidRDefault="00A846E1" w:rsidP="00A846E1">
      <w:pPr>
        <w:spacing w:after="0"/>
        <w:jc w:val="center"/>
        <w:rPr>
          <w:sz w:val="18"/>
          <w:szCs w:val="18"/>
        </w:rPr>
      </w:pPr>
      <w:r>
        <w:rPr>
          <w:sz w:val="18"/>
          <w:szCs w:val="18"/>
        </w:rPr>
        <w:t>Directora</w:t>
      </w:r>
    </w:p>
    <w:p w:rsidR="00A846E1" w:rsidRDefault="00A846E1" w:rsidP="00A846E1">
      <w:pPr>
        <w:spacing w:after="0"/>
        <w:jc w:val="center"/>
        <w:rPr>
          <w:sz w:val="18"/>
          <w:szCs w:val="18"/>
        </w:rPr>
      </w:pPr>
      <w:r>
        <w:rPr>
          <w:sz w:val="18"/>
          <w:szCs w:val="18"/>
        </w:rPr>
        <w:t>Instituto de Ciencias Básicas y Aplicadas</w:t>
      </w:r>
    </w:p>
    <w:p w:rsidR="00E21A53" w:rsidRDefault="00E21A53" w:rsidP="00A846E1">
      <w:pPr>
        <w:spacing w:after="0"/>
        <w:jc w:val="center"/>
        <w:rPr>
          <w:sz w:val="18"/>
          <w:szCs w:val="18"/>
        </w:rPr>
      </w:pPr>
      <w:r>
        <w:rPr>
          <w:sz w:val="18"/>
          <w:szCs w:val="18"/>
        </w:rPr>
        <w:t>Universidad de Ciencias y Artes de Chiapas</w:t>
      </w:r>
    </w:p>
    <w:p w:rsidR="00F146F6" w:rsidRDefault="00F146F6" w:rsidP="00A846E1">
      <w:pPr>
        <w:spacing w:after="0"/>
        <w:jc w:val="center"/>
        <w:rPr>
          <w:sz w:val="18"/>
          <w:szCs w:val="18"/>
        </w:rPr>
      </w:pPr>
      <w:r>
        <w:rPr>
          <w:sz w:val="18"/>
          <w:szCs w:val="18"/>
        </w:rPr>
        <w:t xml:space="preserve">Republica de México </w:t>
      </w:r>
    </w:p>
    <w:p w:rsidR="00A846E1" w:rsidRDefault="00A846E1" w:rsidP="00A846E1">
      <w:pPr>
        <w:spacing w:after="0"/>
        <w:jc w:val="center"/>
        <w:rPr>
          <w:sz w:val="18"/>
          <w:szCs w:val="18"/>
        </w:rPr>
      </w:pPr>
      <w:r w:rsidRPr="0062294F">
        <w:rPr>
          <w:sz w:val="18"/>
          <w:szCs w:val="18"/>
        </w:rPr>
        <w:t xml:space="preserve">e-mail: </w:t>
      </w:r>
      <w:r w:rsidR="00E21A53" w:rsidRPr="00E21A53">
        <w:rPr>
          <w:sz w:val="18"/>
          <w:szCs w:val="18"/>
        </w:rPr>
        <w:t>silviaramosh@gmail.com</w:t>
      </w:r>
    </w:p>
    <w:p w:rsidR="00E21A53" w:rsidRDefault="00E21A53" w:rsidP="00A846E1">
      <w:pPr>
        <w:spacing w:after="0"/>
        <w:jc w:val="center"/>
        <w:rPr>
          <w:sz w:val="18"/>
          <w:szCs w:val="18"/>
        </w:rPr>
      </w:pPr>
    </w:p>
    <w:p w:rsidR="00E21A53" w:rsidRPr="0062294F" w:rsidRDefault="00E21A53" w:rsidP="00E21A53">
      <w:pPr>
        <w:spacing w:after="0"/>
        <w:jc w:val="center"/>
        <w:rPr>
          <w:rFonts w:ascii="Berlin Sans FB Demi" w:hAnsi="Berlin Sans FB Demi"/>
          <w:color w:val="1F4E79" w:themeColor="accent1" w:themeShade="80"/>
          <w:sz w:val="18"/>
          <w:szCs w:val="18"/>
        </w:rPr>
      </w:pPr>
      <w:r>
        <w:rPr>
          <w:rFonts w:ascii="Berlin Sans FB Demi" w:hAnsi="Berlin Sans FB Demi"/>
          <w:color w:val="1F4E79" w:themeColor="accent1" w:themeShade="80"/>
          <w:sz w:val="18"/>
          <w:szCs w:val="18"/>
        </w:rPr>
        <w:t>Dra. Ángela María Plata Rangel</w:t>
      </w:r>
    </w:p>
    <w:p w:rsidR="00E21A53" w:rsidRDefault="00E21A53" w:rsidP="00E21A53">
      <w:pPr>
        <w:spacing w:after="0"/>
        <w:jc w:val="center"/>
        <w:rPr>
          <w:sz w:val="18"/>
          <w:szCs w:val="18"/>
        </w:rPr>
      </w:pPr>
      <w:r>
        <w:rPr>
          <w:sz w:val="18"/>
          <w:szCs w:val="18"/>
        </w:rPr>
        <w:t>Subdirectora</w:t>
      </w:r>
    </w:p>
    <w:p w:rsidR="00E21A53" w:rsidRDefault="00E21A53" w:rsidP="00E21A53">
      <w:pPr>
        <w:spacing w:after="0"/>
        <w:jc w:val="center"/>
        <w:rPr>
          <w:sz w:val="18"/>
          <w:szCs w:val="18"/>
        </w:rPr>
      </w:pPr>
      <w:r>
        <w:rPr>
          <w:sz w:val="18"/>
          <w:szCs w:val="18"/>
        </w:rPr>
        <w:t>Instituto de Estudios y Servicios Ambientales</w:t>
      </w:r>
    </w:p>
    <w:p w:rsidR="00E21A53" w:rsidRDefault="00E21A53" w:rsidP="00E21A53">
      <w:pPr>
        <w:spacing w:after="0"/>
        <w:jc w:val="center"/>
        <w:rPr>
          <w:sz w:val="18"/>
          <w:szCs w:val="18"/>
        </w:rPr>
      </w:pPr>
      <w:r>
        <w:rPr>
          <w:sz w:val="18"/>
          <w:szCs w:val="18"/>
        </w:rPr>
        <w:t>-IDEASA-</w:t>
      </w:r>
    </w:p>
    <w:p w:rsidR="00F146F6" w:rsidRDefault="002C684E" w:rsidP="00E21A53">
      <w:pPr>
        <w:spacing w:after="0"/>
        <w:jc w:val="center"/>
        <w:rPr>
          <w:sz w:val="18"/>
          <w:szCs w:val="18"/>
        </w:rPr>
      </w:pPr>
      <w:r>
        <w:rPr>
          <w:sz w:val="18"/>
          <w:szCs w:val="18"/>
        </w:rPr>
        <w:t>República</w:t>
      </w:r>
      <w:r w:rsidR="00F146F6">
        <w:rPr>
          <w:sz w:val="18"/>
          <w:szCs w:val="18"/>
        </w:rPr>
        <w:t xml:space="preserve"> de Colombia</w:t>
      </w:r>
    </w:p>
    <w:p w:rsidR="00F146F6" w:rsidRDefault="00E21A53" w:rsidP="00F146F6">
      <w:pPr>
        <w:spacing w:after="0"/>
        <w:jc w:val="center"/>
        <w:rPr>
          <w:sz w:val="18"/>
          <w:szCs w:val="18"/>
        </w:rPr>
        <w:sectPr w:rsidR="00F146F6" w:rsidSect="00F146F6">
          <w:type w:val="continuous"/>
          <w:pgSz w:w="12240" w:h="15840"/>
          <w:pgMar w:top="1417" w:right="1701" w:bottom="1417" w:left="1701" w:header="708" w:footer="708" w:gutter="0"/>
          <w:cols w:num="2" w:space="708"/>
          <w:docGrid w:linePitch="360"/>
        </w:sectPr>
      </w:pPr>
      <w:r w:rsidRPr="0062294F">
        <w:rPr>
          <w:sz w:val="18"/>
          <w:szCs w:val="18"/>
        </w:rPr>
        <w:t xml:space="preserve">e-mail: </w:t>
      </w:r>
      <w:r w:rsidR="00B10B80" w:rsidRPr="00B10B80">
        <w:rPr>
          <w:sz w:val="18"/>
          <w:szCs w:val="18"/>
        </w:rPr>
        <w:t>angela.plata@usa.edu.co</w:t>
      </w:r>
    </w:p>
    <w:p w:rsidR="009310C6" w:rsidRDefault="009310C6" w:rsidP="00F146F6">
      <w:pPr>
        <w:spacing w:after="0"/>
        <w:rPr>
          <w:sz w:val="18"/>
          <w:szCs w:val="18"/>
        </w:rPr>
      </w:pPr>
    </w:p>
    <w:p w:rsidR="00C012B6" w:rsidRPr="00C012B6" w:rsidRDefault="00C012B6" w:rsidP="00A846E1">
      <w:pPr>
        <w:spacing w:after="0"/>
        <w:rPr>
          <w:rFonts w:ascii="Berlin Sans FB Demi" w:hAnsi="Berlin Sans FB Demi"/>
          <w:b/>
          <w:color w:val="222A35" w:themeColor="text2" w:themeShade="80"/>
          <w:sz w:val="40"/>
          <w:szCs w:val="40"/>
        </w:rPr>
      </w:pPr>
    </w:p>
    <w:p w:rsidR="00C012B6" w:rsidRDefault="00C012B6" w:rsidP="00C012B6">
      <w:pPr>
        <w:jc w:val="both"/>
      </w:pPr>
    </w:p>
    <w:p w:rsidR="00326D75" w:rsidRDefault="00326D75" w:rsidP="00326D75">
      <w:pPr>
        <w:jc w:val="both"/>
        <w:rPr>
          <w:b/>
        </w:rPr>
      </w:pPr>
    </w:p>
    <w:p w:rsidR="00F146F6" w:rsidRDefault="00F146F6" w:rsidP="00326D75">
      <w:pPr>
        <w:jc w:val="both"/>
        <w:rPr>
          <w:b/>
        </w:rPr>
        <w:sectPr w:rsidR="00F146F6" w:rsidSect="00F146F6">
          <w:type w:val="continuous"/>
          <w:pgSz w:w="12240" w:h="15840"/>
          <w:pgMar w:top="1417" w:right="1701" w:bottom="1417" w:left="1701" w:header="708" w:footer="708" w:gutter="0"/>
          <w:cols w:num="2" w:space="708"/>
          <w:docGrid w:linePitch="360"/>
        </w:sectPr>
      </w:pPr>
    </w:p>
    <w:p w:rsidR="00326D75" w:rsidRDefault="00326D75" w:rsidP="00326D75">
      <w:pPr>
        <w:jc w:val="both"/>
        <w:rPr>
          <w:b/>
        </w:rPr>
      </w:pPr>
    </w:p>
    <w:p w:rsidR="00326D75" w:rsidRDefault="00326D75" w:rsidP="00326D75">
      <w:pPr>
        <w:jc w:val="both"/>
        <w:rPr>
          <w:b/>
        </w:rPr>
      </w:pPr>
    </w:p>
    <w:p w:rsidR="00326D75" w:rsidRPr="00326D75" w:rsidRDefault="00326D75" w:rsidP="00326D75">
      <w:pPr>
        <w:jc w:val="both"/>
        <w:rPr>
          <w:b/>
        </w:rPr>
      </w:pPr>
    </w:p>
    <w:p w:rsidR="00D2031F" w:rsidRDefault="00326D75" w:rsidP="00286991">
      <w:pPr>
        <w:pStyle w:val="Prrafodelista"/>
        <w:numPr>
          <w:ilvl w:val="0"/>
          <w:numId w:val="1"/>
        </w:numPr>
        <w:jc w:val="both"/>
        <w:rPr>
          <w:b/>
        </w:rPr>
      </w:pPr>
      <w:r>
        <w:rPr>
          <w:b/>
        </w:rPr>
        <w:t>Conclusiones.</w:t>
      </w:r>
      <w:r w:rsidR="009C665A" w:rsidRPr="00326D75">
        <w:rPr>
          <w:b/>
        </w:rPr>
        <w:t xml:space="preserve"> </w:t>
      </w:r>
    </w:p>
    <w:p w:rsidR="00286991" w:rsidRPr="00286991" w:rsidRDefault="00286991" w:rsidP="00286991">
      <w:pPr>
        <w:pStyle w:val="Prrafodelista"/>
        <w:ind w:left="360"/>
        <w:jc w:val="both"/>
        <w:rPr>
          <w:b/>
        </w:rPr>
      </w:pPr>
    </w:p>
    <w:p w:rsidR="005868FA" w:rsidRDefault="005868FA" w:rsidP="005868FA">
      <w:pPr>
        <w:pStyle w:val="Prrafodelista"/>
        <w:numPr>
          <w:ilvl w:val="0"/>
          <w:numId w:val="28"/>
        </w:numPr>
        <w:jc w:val="both"/>
        <w:rPr>
          <w:b/>
        </w:rPr>
      </w:pPr>
      <w:r w:rsidRPr="005868FA">
        <w:t>Durante el desarrollo del 1er</w:t>
      </w:r>
      <w:r w:rsidR="00525F6E">
        <w:t>.</w:t>
      </w:r>
      <w:r w:rsidRPr="005868FA">
        <w:t xml:space="preserve"> Foro Mesoamericano Universitario de Cambio Climático se identificó la necesidad de fortalecer la comunicación entre las redes que conforman la región, esto con el fin de establecer las necesidades </w:t>
      </w:r>
      <w:r w:rsidR="00525F6E" w:rsidRPr="00340153">
        <w:t>comun</w:t>
      </w:r>
      <w:r w:rsidRPr="00340153">
        <w:t>es</w:t>
      </w:r>
      <w:r w:rsidRPr="005868FA">
        <w:t xml:space="preserve"> y realizar el intercambio de experiencias, actividades, programas y proyectos que estén orientados dentro de la temática ambiental</w:t>
      </w:r>
      <w:r>
        <w:rPr>
          <w:b/>
        </w:rPr>
        <w:t xml:space="preserve">. </w:t>
      </w:r>
    </w:p>
    <w:p w:rsidR="005868FA" w:rsidRDefault="005868FA" w:rsidP="005868FA">
      <w:pPr>
        <w:numPr>
          <w:ilvl w:val="0"/>
          <w:numId w:val="28"/>
        </w:numPr>
        <w:spacing w:after="0" w:line="276" w:lineRule="auto"/>
        <w:jc w:val="both"/>
        <w:rPr>
          <w:color w:val="0D0D0D" w:themeColor="text1" w:themeTint="F2"/>
        </w:rPr>
      </w:pPr>
      <w:r w:rsidRPr="005868FA">
        <w:rPr>
          <w:color w:val="0D0D0D" w:themeColor="text1" w:themeTint="F2"/>
        </w:rPr>
        <w:t xml:space="preserve">Los instrumentos de políticas nacionales e internacionales en gestión de riesgos y cambio </w:t>
      </w:r>
      <w:r w:rsidRPr="00340153">
        <w:rPr>
          <w:color w:val="0D0D0D" w:themeColor="text1" w:themeTint="F2"/>
        </w:rPr>
        <w:t>climático,</w:t>
      </w:r>
      <w:r w:rsidRPr="005868FA">
        <w:rPr>
          <w:color w:val="0D0D0D" w:themeColor="text1" w:themeTint="F2"/>
        </w:rPr>
        <w:t xml:space="preserve"> apuntan hacia la integración de los esfuerzos que realizan los grupos académicos y </w:t>
      </w:r>
      <w:r w:rsidRPr="005868FA">
        <w:t xml:space="preserve">de investigación,  la formación de los recursos humanos de pregrado y posgrado, </w:t>
      </w:r>
      <w:r w:rsidRPr="005868FA">
        <w:rPr>
          <w:color w:val="0D0D0D" w:themeColor="text1" w:themeTint="F2"/>
        </w:rPr>
        <w:t>la vinculación y capacitación  de estos temas a la sociedad para</w:t>
      </w:r>
      <w:r>
        <w:rPr>
          <w:color w:val="0D0D0D" w:themeColor="text1" w:themeTint="F2"/>
        </w:rPr>
        <w:t xml:space="preserve"> la reducción de vulnerabilidad.</w:t>
      </w:r>
    </w:p>
    <w:p w:rsidR="008E2362" w:rsidRPr="005868FA" w:rsidRDefault="008E2362" w:rsidP="008E2362">
      <w:pPr>
        <w:spacing w:after="0" w:line="276" w:lineRule="auto"/>
        <w:ind w:left="720"/>
        <w:jc w:val="both"/>
        <w:rPr>
          <w:color w:val="0D0D0D" w:themeColor="text1" w:themeTint="F2"/>
        </w:rPr>
      </w:pPr>
    </w:p>
    <w:p w:rsidR="005868FA" w:rsidRPr="008E2362" w:rsidRDefault="005868FA" w:rsidP="005868FA">
      <w:pPr>
        <w:pStyle w:val="Prrafodelista"/>
        <w:numPr>
          <w:ilvl w:val="0"/>
          <w:numId w:val="28"/>
        </w:numPr>
        <w:jc w:val="both"/>
      </w:pPr>
      <w:r w:rsidRPr="008E2362">
        <w:t xml:space="preserve">En la región Mesoamericana </w:t>
      </w:r>
      <w:r w:rsidR="008E2362" w:rsidRPr="008E2362">
        <w:t>existen distintos escenarios de riesgo que impactan en la sociedad, la economía y el ambiente, esto producto de fenóm</w:t>
      </w:r>
      <w:r w:rsidR="00525F6E">
        <w:t xml:space="preserve">enos geológicos, </w:t>
      </w:r>
      <w:proofErr w:type="spellStart"/>
      <w:r w:rsidR="00525F6E">
        <w:t>antropogénicos</w:t>
      </w:r>
      <w:proofErr w:type="spellEnd"/>
      <w:r w:rsidR="00525F6E">
        <w:t xml:space="preserve"> </w:t>
      </w:r>
      <w:r w:rsidR="00525F6E" w:rsidRPr="00340153">
        <w:t>e</w:t>
      </w:r>
      <w:r w:rsidR="008E2362" w:rsidRPr="008E2362">
        <w:t xml:space="preserve"> </w:t>
      </w:r>
      <w:proofErr w:type="spellStart"/>
      <w:r w:rsidR="008E2362" w:rsidRPr="008E2362">
        <w:t>hidrometeorologicos</w:t>
      </w:r>
      <w:proofErr w:type="spellEnd"/>
      <w:r w:rsidR="008E2362" w:rsidRPr="008E2362">
        <w:t xml:space="preserve">, consecuencia del cambio climático. Por tal motivo se deben coordinar esfuerzos para la formulación de proyectos </w:t>
      </w:r>
      <w:proofErr w:type="spellStart"/>
      <w:r w:rsidR="008E2362" w:rsidRPr="008E2362">
        <w:t>multidi</w:t>
      </w:r>
      <w:r w:rsidR="008E2362">
        <w:t>s</w:t>
      </w:r>
      <w:r w:rsidR="008E2362" w:rsidRPr="008E2362">
        <w:t>ciplinararios</w:t>
      </w:r>
      <w:proofErr w:type="spellEnd"/>
      <w:r w:rsidR="008E2362" w:rsidRPr="008E2362">
        <w:t xml:space="preserve">, interdisciplinarios y </w:t>
      </w:r>
      <w:proofErr w:type="spellStart"/>
      <w:r w:rsidR="008E2362" w:rsidRPr="008E2362">
        <w:t>transdi</w:t>
      </w:r>
      <w:r w:rsidR="008E2362">
        <w:t>s</w:t>
      </w:r>
      <w:r w:rsidR="008E2362" w:rsidRPr="008E2362">
        <w:t>ciplinarios</w:t>
      </w:r>
      <w:proofErr w:type="spellEnd"/>
      <w:r w:rsidR="008E2362" w:rsidRPr="008E2362">
        <w:t xml:space="preserve">  que sean pertinentes con la problemática que comparten los distintos países de la región, para que </w:t>
      </w:r>
      <w:r w:rsidR="00525F6E" w:rsidRPr="00340153">
        <w:t>ello</w:t>
      </w:r>
      <w:r w:rsidR="008E2362" w:rsidRPr="008E2362">
        <w:t xml:space="preserve"> tengan un impacto significativo. </w:t>
      </w:r>
    </w:p>
    <w:p w:rsidR="00A7232A" w:rsidRPr="008E2362" w:rsidRDefault="00A7232A" w:rsidP="008E2362">
      <w:pPr>
        <w:rPr>
          <w:color w:val="0D0D0D" w:themeColor="text1" w:themeTint="F2"/>
          <w:highlight w:val="yellow"/>
        </w:rPr>
      </w:pPr>
    </w:p>
    <w:p w:rsidR="009C665A" w:rsidRPr="008E2362" w:rsidRDefault="009C665A" w:rsidP="008E2362">
      <w:pPr>
        <w:jc w:val="both"/>
        <w:rPr>
          <w:b/>
        </w:rPr>
      </w:pPr>
    </w:p>
    <w:p w:rsidR="002B5434" w:rsidRDefault="002B5434" w:rsidP="009C665A">
      <w:pPr>
        <w:pStyle w:val="Prrafodelista"/>
        <w:ind w:left="360"/>
        <w:jc w:val="both"/>
        <w:rPr>
          <w:b/>
        </w:rPr>
      </w:pPr>
    </w:p>
    <w:p w:rsidR="002B5434" w:rsidRDefault="002B5434" w:rsidP="009C665A">
      <w:pPr>
        <w:pStyle w:val="Prrafodelista"/>
        <w:ind w:left="360"/>
        <w:jc w:val="both"/>
        <w:rPr>
          <w:b/>
        </w:rPr>
      </w:pPr>
    </w:p>
    <w:p w:rsidR="002B5434" w:rsidRDefault="002B5434" w:rsidP="009C665A">
      <w:pPr>
        <w:pStyle w:val="Prrafodelista"/>
        <w:ind w:left="360"/>
        <w:jc w:val="both"/>
        <w:rPr>
          <w:b/>
        </w:rPr>
      </w:pPr>
    </w:p>
    <w:p w:rsidR="002B5434" w:rsidRDefault="002B5434" w:rsidP="009C665A">
      <w:pPr>
        <w:pStyle w:val="Prrafodelista"/>
        <w:ind w:left="360"/>
        <w:jc w:val="both"/>
        <w:rPr>
          <w:b/>
        </w:rPr>
      </w:pPr>
    </w:p>
    <w:p w:rsidR="002B5434" w:rsidRDefault="002B5434" w:rsidP="009C665A">
      <w:pPr>
        <w:pStyle w:val="Prrafodelista"/>
        <w:ind w:left="360"/>
        <w:jc w:val="both"/>
        <w:rPr>
          <w:b/>
        </w:rPr>
      </w:pPr>
    </w:p>
    <w:p w:rsidR="002B5434" w:rsidRDefault="002B5434" w:rsidP="009C665A">
      <w:pPr>
        <w:pStyle w:val="Prrafodelista"/>
        <w:ind w:left="360"/>
        <w:jc w:val="both"/>
        <w:rPr>
          <w:b/>
        </w:rPr>
      </w:pPr>
    </w:p>
    <w:p w:rsidR="002B5434" w:rsidRDefault="002B5434" w:rsidP="009C665A">
      <w:pPr>
        <w:pStyle w:val="Prrafodelista"/>
        <w:ind w:left="360"/>
        <w:jc w:val="both"/>
        <w:rPr>
          <w:b/>
        </w:rPr>
      </w:pPr>
    </w:p>
    <w:p w:rsidR="002B5434" w:rsidRDefault="002B5434" w:rsidP="009C665A">
      <w:pPr>
        <w:pStyle w:val="Prrafodelista"/>
        <w:ind w:left="360"/>
        <w:jc w:val="both"/>
        <w:rPr>
          <w:b/>
        </w:rPr>
      </w:pPr>
    </w:p>
    <w:p w:rsidR="008E2362" w:rsidRDefault="008E2362" w:rsidP="009C665A">
      <w:pPr>
        <w:pStyle w:val="Prrafodelista"/>
        <w:ind w:left="360"/>
        <w:jc w:val="both"/>
        <w:rPr>
          <w:b/>
        </w:rPr>
      </w:pPr>
    </w:p>
    <w:p w:rsidR="008E2362" w:rsidRDefault="008E2362" w:rsidP="009C665A">
      <w:pPr>
        <w:pStyle w:val="Prrafodelista"/>
        <w:ind w:left="360"/>
        <w:jc w:val="both"/>
        <w:rPr>
          <w:b/>
        </w:rPr>
      </w:pPr>
    </w:p>
    <w:p w:rsidR="008E2362" w:rsidRDefault="008E2362" w:rsidP="009C665A">
      <w:pPr>
        <w:pStyle w:val="Prrafodelista"/>
        <w:ind w:left="360"/>
        <w:jc w:val="both"/>
        <w:rPr>
          <w:b/>
        </w:rPr>
      </w:pPr>
    </w:p>
    <w:p w:rsidR="008E2362" w:rsidRDefault="008E2362" w:rsidP="009C665A">
      <w:pPr>
        <w:pStyle w:val="Prrafodelista"/>
        <w:ind w:left="360"/>
        <w:jc w:val="both"/>
        <w:rPr>
          <w:b/>
        </w:rPr>
      </w:pPr>
    </w:p>
    <w:p w:rsidR="008E2362" w:rsidRDefault="008E2362" w:rsidP="009C665A">
      <w:pPr>
        <w:pStyle w:val="Prrafodelista"/>
        <w:ind w:left="360"/>
        <w:jc w:val="both"/>
        <w:rPr>
          <w:b/>
        </w:rPr>
      </w:pPr>
    </w:p>
    <w:p w:rsidR="008E2362" w:rsidRDefault="008E2362" w:rsidP="009C665A">
      <w:pPr>
        <w:pStyle w:val="Prrafodelista"/>
        <w:ind w:left="360"/>
        <w:jc w:val="both"/>
        <w:rPr>
          <w:b/>
        </w:rPr>
      </w:pPr>
    </w:p>
    <w:p w:rsidR="008E2362" w:rsidRDefault="008E2362" w:rsidP="009C665A">
      <w:pPr>
        <w:pStyle w:val="Prrafodelista"/>
        <w:ind w:left="360"/>
        <w:jc w:val="both"/>
        <w:rPr>
          <w:b/>
        </w:rPr>
      </w:pPr>
    </w:p>
    <w:p w:rsidR="008E2362" w:rsidRDefault="008E2362" w:rsidP="009C665A">
      <w:pPr>
        <w:pStyle w:val="Prrafodelista"/>
        <w:ind w:left="360"/>
        <w:jc w:val="both"/>
        <w:rPr>
          <w:b/>
        </w:rPr>
      </w:pPr>
    </w:p>
    <w:p w:rsidR="008E2362" w:rsidRDefault="008E2362" w:rsidP="009C665A">
      <w:pPr>
        <w:pStyle w:val="Prrafodelista"/>
        <w:ind w:left="360"/>
        <w:jc w:val="both"/>
        <w:rPr>
          <w:b/>
        </w:rPr>
      </w:pPr>
    </w:p>
    <w:p w:rsidR="002C684E" w:rsidRDefault="002C684E" w:rsidP="009C665A">
      <w:pPr>
        <w:pStyle w:val="Prrafodelista"/>
        <w:ind w:left="360"/>
        <w:jc w:val="both"/>
        <w:rPr>
          <w:b/>
        </w:rPr>
      </w:pPr>
    </w:p>
    <w:p w:rsidR="002C684E" w:rsidRDefault="002C684E" w:rsidP="009C665A">
      <w:pPr>
        <w:pStyle w:val="Prrafodelista"/>
        <w:ind w:left="360"/>
        <w:jc w:val="both"/>
        <w:rPr>
          <w:b/>
        </w:rPr>
      </w:pPr>
    </w:p>
    <w:p w:rsidR="00286991" w:rsidRDefault="00286991" w:rsidP="009C665A">
      <w:pPr>
        <w:pStyle w:val="Prrafodelista"/>
        <w:ind w:left="360"/>
        <w:jc w:val="both"/>
        <w:rPr>
          <w:b/>
        </w:rPr>
      </w:pPr>
    </w:p>
    <w:p w:rsidR="002B5434" w:rsidRPr="00F146F6" w:rsidRDefault="002B5434" w:rsidP="00F146F6">
      <w:pPr>
        <w:jc w:val="both"/>
        <w:rPr>
          <w:b/>
        </w:rPr>
      </w:pPr>
    </w:p>
    <w:p w:rsidR="008E2362" w:rsidRPr="008E2362" w:rsidRDefault="008E2362" w:rsidP="008E2362">
      <w:pPr>
        <w:pStyle w:val="Prrafodelista"/>
        <w:numPr>
          <w:ilvl w:val="0"/>
          <w:numId w:val="1"/>
        </w:numPr>
        <w:jc w:val="both"/>
        <w:rPr>
          <w:b/>
        </w:rPr>
      </w:pPr>
      <w:r>
        <w:rPr>
          <w:b/>
        </w:rPr>
        <w:t>Agradecimientos</w:t>
      </w:r>
    </w:p>
    <w:p w:rsidR="002B5434" w:rsidRDefault="002B5434" w:rsidP="00AA0F86">
      <w:pPr>
        <w:pStyle w:val="Prrafodelista"/>
        <w:ind w:left="792"/>
        <w:jc w:val="both"/>
      </w:pPr>
    </w:p>
    <w:p w:rsidR="005952FE" w:rsidRDefault="005952FE" w:rsidP="00C3167E">
      <w:pPr>
        <w:spacing w:line="360" w:lineRule="auto"/>
        <w:jc w:val="both"/>
      </w:pPr>
      <w:r>
        <w:t>El 1er</w:t>
      </w:r>
      <w:r w:rsidR="00B10B80">
        <w:t>.</w:t>
      </w:r>
      <w:r>
        <w:t xml:space="preserve"> Foro </w:t>
      </w:r>
      <w:r w:rsidR="009A43A9">
        <w:t>Mesoamérica</w:t>
      </w:r>
      <w:r>
        <w:t xml:space="preserve"> de Cambio </w:t>
      </w:r>
      <w:r w:rsidR="009A43A9">
        <w:t>Climático</w:t>
      </w:r>
      <w:r>
        <w:t xml:space="preserve">, </w:t>
      </w:r>
      <w:r w:rsidR="009A43A9">
        <w:t xml:space="preserve">llevado a cabo </w:t>
      </w:r>
      <w:r>
        <w:t>los días 20 al 2</w:t>
      </w:r>
      <w:r w:rsidR="00C3167E">
        <w:t>2</w:t>
      </w:r>
      <w:r>
        <w:t xml:space="preserve"> de junio del año 2017,</w:t>
      </w:r>
      <w:r w:rsidR="009A43A9">
        <w:t xml:space="preserve"> fue desarrollado con éxito, cumpliendo los objetivos planteados en un inicio por las instituciones organizadoras del mismo, sin embargo </w:t>
      </w:r>
      <w:r w:rsidR="00C3167E">
        <w:t xml:space="preserve"> su realización no pudo llevarse a cabo sin la intervención y participación de otros miembros organizadores y organizaciones, por lo que se extiende el siguiente agradecimiento a:</w:t>
      </w:r>
      <w:r w:rsidR="009A43A9">
        <w:t xml:space="preserve"> </w:t>
      </w:r>
    </w:p>
    <w:p w:rsidR="009A43A9" w:rsidRDefault="009A43A9" w:rsidP="00C3167E">
      <w:pPr>
        <w:pStyle w:val="Prrafodelista"/>
        <w:numPr>
          <w:ilvl w:val="0"/>
          <w:numId w:val="24"/>
        </w:numPr>
        <w:spacing w:line="360" w:lineRule="auto"/>
        <w:jc w:val="both"/>
      </w:pPr>
      <w:r>
        <w:t xml:space="preserve">A las instituciones que hicieron posible el financiamiento de dicho evento, tales como: Universidad de San Carlos de Guatemala, Instituto Privado de Investigaciones sobre el Cambio Climático, Ministerio de Ambiente y Recursos Naturales, Sistema Guatemalteco de </w:t>
      </w:r>
      <w:r w:rsidR="00B10B80" w:rsidRPr="00340153">
        <w:t>Ciencias del</w:t>
      </w:r>
      <w:r w:rsidR="00B10B80">
        <w:t xml:space="preserve"> Cambio Climático </w:t>
      </w:r>
      <w:r w:rsidR="00B10B80" w:rsidRPr="00340153">
        <w:t>– SGCCC.</w:t>
      </w:r>
    </w:p>
    <w:p w:rsidR="009A43A9" w:rsidRDefault="009A43A9" w:rsidP="00C3167E">
      <w:pPr>
        <w:pStyle w:val="Prrafodelista"/>
        <w:numPr>
          <w:ilvl w:val="0"/>
          <w:numId w:val="24"/>
        </w:numPr>
        <w:spacing w:line="360" w:lineRule="auto"/>
        <w:jc w:val="both"/>
      </w:pPr>
      <w:r>
        <w:t>A los países representados por la participación de profesionales de alto nivel en la temática ambien</w:t>
      </w:r>
      <w:r w:rsidRPr="00340153">
        <w:t>ta</w:t>
      </w:r>
      <w:r w:rsidR="00B10B80" w:rsidRPr="00340153">
        <w:t>l</w:t>
      </w:r>
      <w:r>
        <w:t xml:space="preserve"> que hicieron valiosos aportes para el desarrollo del evento e intercambiaron experiencias enriquecedoras de cada una de sus instituciones. </w:t>
      </w:r>
    </w:p>
    <w:p w:rsidR="009A43A9" w:rsidRDefault="009A43A9" w:rsidP="00C3167E">
      <w:pPr>
        <w:pStyle w:val="Prrafodelista"/>
        <w:numPr>
          <w:ilvl w:val="0"/>
          <w:numId w:val="24"/>
        </w:numPr>
        <w:spacing w:line="360" w:lineRule="auto"/>
        <w:jc w:val="both"/>
      </w:pPr>
      <w:r>
        <w:t xml:space="preserve">A los participantes externos (estudiantes, docentes, investigadores, administrativos, sociedad civil) que invirtieron su tiempo para conocer más acerca de los impactos que está teniendo el cambio climático en el ambiente. </w:t>
      </w: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2C684E">
      <w:pPr>
        <w:pStyle w:val="Prrafodelista"/>
        <w:ind w:left="792"/>
        <w:jc w:val="right"/>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2B5434" w:rsidRDefault="002B5434" w:rsidP="00AA0F86">
      <w:pPr>
        <w:pStyle w:val="Prrafodelista"/>
        <w:ind w:left="792"/>
        <w:jc w:val="both"/>
      </w:pPr>
    </w:p>
    <w:p w:rsidR="00F40C08" w:rsidRDefault="00F40C08" w:rsidP="00C3167E">
      <w:pPr>
        <w:jc w:val="both"/>
      </w:pPr>
    </w:p>
    <w:p w:rsidR="00B67D6B" w:rsidRPr="007752ED" w:rsidRDefault="00AA0F86" w:rsidP="00AA0F86">
      <w:pPr>
        <w:pStyle w:val="Prrafodelista"/>
        <w:numPr>
          <w:ilvl w:val="0"/>
          <w:numId w:val="1"/>
        </w:numPr>
        <w:jc w:val="both"/>
        <w:rPr>
          <w:b/>
        </w:rPr>
      </w:pPr>
      <w:r w:rsidRPr="007752ED">
        <w:rPr>
          <w:b/>
        </w:rPr>
        <w:t xml:space="preserve">Anexos. </w:t>
      </w:r>
    </w:p>
    <w:p w:rsidR="007752ED" w:rsidRDefault="007752ED" w:rsidP="007752ED">
      <w:pPr>
        <w:pStyle w:val="Prrafodelista"/>
        <w:ind w:left="360"/>
        <w:jc w:val="both"/>
      </w:pPr>
    </w:p>
    <w:p w:rsidR="00E60395" w:rsidRPr="007752ED" w:rsidRDefault="007752ED" w:rsidP="007752ED">
      <w:pPr>
        <w:pStyle w:val="Prrafodelista"/>
        <w:numPr>
          <w:ilvl w:val="0"/>
          <w:numId w:val="7"/>
        </w:numPr>
        <w:jc w:val="both"/>
        <w:rPr>
          <w:b/>
        </w:rPr>
      </w:pPr>
      <w:r w:rsidRPr="007752ED">
        <w:rPr>
          <w:b/>
        </w:rPr>
        <w:t xml:space="preserve">Anuncio prensa libre. </w:t>
      </w:r>
    </w:p>
    <w:p w:rsidR="007752ED" w:rsidRDefault="007752ED" w:rsidP="007752ED">
      <w:pPr>
        <w:pStyle w:val="Prrafodelista"/>
        <w:ind w:left="1080"/>
        <w:jc w:val="both"/>
      </w:pPr>
    </w:p>
    <w:p w:rsidR="007752ED" w:rsidRDefault="007752ED" w:rsidP="007752ED">
      <w:pPr>
        <w:jc w:val="both"/>
      </w:pPr>
    </w:p>
    <w:p w:rsidR="007752ED" w:rsidRDefault="007752ED" w:rsidP="007752ED">
      <w:pPr>
        <w:jc w:val="center"/>
      </w:pPr>
      <w:r w:rsidRPr="00C060A1">
        <w:rPr>
          <w:rFonts w:ascii="Calibri" w:hAnsi="Calibri"/>
          <w:noProof/>
          <w:lang w:eastAsia="es-GT"/>
        </w:rPr>
        <w:drawing>
          <wp:inline distT="0" distB="0" distL="0" distR="0" wp14:anchorId="71533D7F" wp14:editId="216B2700">
            <wp:extent cx="5022705" cy="2359660"/>
            <wp:effectExtent l="0" t="0" r="6985" b="254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541" t="23839" r="12594" b="12794"/>
                    <a:stretch/>
                  </pic:blipFill>
                  <pic:spPr bwMode="auto">
                    <a:xfrm>
                      <a:off x="0" y="0"/>
                      <a:ext cx="5043338" cy="2369353"/>
                    </a:xfrm>
                    <a:prstGeom prst="rect">
                      <a:avLst/>
                    </a:prstGeom>
                    <a:ln>
                      <a:noFill/>
                    </a:ln>
                    <a:extLst>
                      <a:ext uri="{53640926-AAD7-44D8-BBD7-CCE9431645EC}">
                        <a14:shadowObscured xmlns:a14="http://schemas.microsoft.com/office/drawing/2010/main"/>
                      </a:ext>
                    </a:extLst>
                  </pic:spPr>
                </pic:pic>
              </a:graphicData>
            </a:graphic>
          </wp:inline>
        </w:drawing>
      </w:r>
    </w:p>
    <w:p w:rsidR="00BB0735" w:rsidRDefault="007752ED" w:rsidP="007752ED">
      <w:pPr>
        <w:pStyle w:val="Prrafodelista"/>
        <w:jc w:val="center"/>
      </w:pPr>
      <w:r w:rsidRPr="00C060A1">
        <w:rPr>
          <w:rFonts w:ascii="Calibri" w:hAnsi="Calibri"/>
          <w:noProof/>
          <w:lang w:eastAsia="es-GT"/>
        </w:rPr>
        <w:drawing>
          <wp:inline distT="0" distB="0" distL="0" distR="0" wp14:anchorId="21A95836" wp14:editId="78A9CF01">
            <wp:extent cx="5171329" cy="34969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202" t="14786" r="29565" b="14001"/>
                    <a:stretch/>
                  </pic:blipFill>
                  <pic:spPr bwMode="auto">
                    <a:xfrm>
                      <a:off x="0" y="0"/>
                      <a:ext cx="5192148" cy="3511023"/>
                    </a:xfrm>
                    <a:prstGeom prst="rect">
                      <a:avLst/>
                    </a:prstGeom>
                    <a:ln>
                      <a:noFill/>
                    </a:ln>
                    <a:extLst>
                      <a:ext uri="{53640926-AAD7-44D8-BBD7-CCE9431645EC}">
                        <a14:shadowObscured xmlns:a14="http://schemas.microsoft.com/office/drawing/2010/main"/>
                      </a:ext>
                    </a:extLst>
                  </pic:spPr>
                </pic:pic>
              </a:graphicData>
            </a:graphic>
          </wp:inline>
        </w:drawing>
      </w:r>
    </w:p>
    <w:p w:rsidR="007752ED" w:rsidRDefault="007752ED" w:rsidP="007752ED">
      <w:pPr>
        <w:pStyle w:val="Prrafodelista"/>
      </w:pPr>
    </w:p>
    <w:p w:rsidR="007752ED" w:rsidRDefault="007752ED" w:rsidP="007752ED">
      <w:pPr>
        <w:pStyle w:val="Prrafodelista"/>
      </w:pPr>
    </w:p>
    <w:p w:rsidR="007752ED" w:rsidRDefault="007752ED" w:rsidP="007752ED">
      <w:pPr>
        <w:pStyle w:val="Prrafodelista"/>
      </w:pPr>
    </w:p>
    <w:p w:rsidR="007752ED" w:rsidRDefault="007752ED" w:rsidP="007752ED">
      <w:pPr>
        <w:pStyle w:val="Prrafodelista"/>
      </w:pPr>
    </w:p>
    <w:p w:rsidR="007752ED" w:rsidRDefault="007752ED" w:rsidP="007752ED">
      <w:pPr>
        <w:pStyle w:val="Prrafodelista"/>
      </w:pPr>
    </w:p>
    <w:p w:rsidR="007752ED" w:rsidRDefault="007752ED" w:rsidP="007752ED">
      <w:pPr>
        <w:pStyle w:val="Prrafodelista"/>
      </w:pPr>
    </w:p>
    <w:p w:rsidR="007752ED" w:rsidRDefault="007752ED" w:rsidP="007752ED">
      <w:pPr>
        <w:pStyle w:val="Prrafodelista"/>
      </w:pPr>
    </w:p>
    <w:p w:rsidR="007752ED" w:rsidRPr="007752ED" w:rsidRDefault="007752ED" w:rsidP="007752ED">
      <w:pPr>
        <w:pStyle w:val="Prrafodelista"/>
        <w:numPr>
          <w:ilvl w:val="0"/>
          <w:numId w:val="7"/>
        </w:numPr>
        <w:rPr>
          <w:b/>
        </w:rPr>
      </w:pPr>
      <w:r w:rsidRPr="007752ED">
        <w:rPr>
          <w:b/>
        </w:rPr>
        <w:t>Noticia ICC</w:t>
      </w:r>
    </w:p>
    <w:p w:rsidR="007752ED" w:rsidRPr="00C060A1" w:rsidRDefault="007752ED" w:rsidP="007752ED">
      <w:pPr>
        <w:spacing w:before="100" w:beforeAutospacing="1" w:after="100" w:afterAutospacing="1" w:line="240" w:lineRule="auto"/>
        <w:jc w:val="center"/>
        <w:outlineLvl w:val="2"/>
        <w:rPr>
          <w:rFonts w:ascii="Calibri" w:eastAsia="Times New Roman" w:hAnsi="Calibri" w:cs="Times New Roman"/>
          <w:b/>
          <w:bCs/>
          <w:lang w:eastAsia="es-GT"/>
        </w:rPr>
      </w:pPr>
      <w:r w:rsidRPr="00C060A1">
        <w:rPr>
          <w:rFonts w:ascii="Calibri" w:eastAsia="Times New Roman" w:hAnsi="Calibri" w:cs="Times New Roman"/>
          <w:b/>
          <w:bCs/>
          <w:lang w:eastAsia="es-GT"/>
        </w:rPr>
        <w:t>Se celebra en Guatemala el Primer Foro Universitario Mesoamericano de Cambio Climático</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Guatemala fue la sede para celebrar el Primer Foro Universitario Mesoamericano de Cambio Climático entre el 20 y 22 de junio de 2017. En el mismo se acordó la urgencia de tomar decisiones sobre el rol de la academia en materia de cambio climático y así impulsar acciones para la adaptación y mitigación en las regiones de Mesoamérica y el Caribe, una de las más vulnerables a este fenómeno a nivel mundial.</w:t>
      </w:r>
    </w:p>
    <w:p w:rsidR="007752ED" w:rsidRPr="00C060A1" w:rsidRDefault="007752ED" w:rsidP="007752ED">
      <w:pPr>
        <w:spacing w:before="100" w:beforeAutospacing="1" w:after="100" w:afterAutospacing="1" w:line="240" w:lineRule="auto"/>
        <w:jc w:val="center"/>
        <w:rPr>
          <w:rFonts w:ascii="Calibri" w:eastAsia="Times New Roman" w:hAnsi="Calibri" w:cs="Times New Roman"/>
          <w:lang w:eastAsia="es-GT"/>
        </w:rPr>
      </w:pPr>
      <w:r w:rsidRPr="00C060A1">
        <w:rPr>
          <w:rFonts w:ascii="Calibri" w:eastAsia="Times New Roman" w:hAnsi="Calibri" w:cs="Times New Roman"/>
          <w:noProof/>
          <w:lang w:eastAsia="es-GT"/>
        </w:rPr>
        <w:drawing>
          <wp:inline distT="0" distB="0" distL="0" distR="0" wp14:anchorId="1BBDEBF0" wp14:editId="601113E1">
            <wp:extent cx="5253634" cy="2689860"/>
            <wp:effectExtent l="0" t="0" r="4445" b="0"/>
            <wp:docPr id="196" name="Imagen 196" descr="http://www.ariusa.net/apc-aa-files/64736164617364617364617364616461/2017-06-20%20REDFIA%20Grupo%20primer%20di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iusa.net/apc-aa-files/64736164617364617364617364616461/2017-06-20%20REDFIA%20Grupo%20primer%20dia%2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1124" cy="2714175"/>
                    </a:xfrm>
                    <a:prstGeom prst="rect">
                      <a:avLst/>
                    </a:prstGeom>
                    <a:noFill/>
                    <a:ln>
                      <a:noFill/>
                    </a:ln>
                  </pic:spPr>
                </pic:pic>
              </a:graphicData>
            </a:graphic>
          </wp:inline>
        </w:drawing>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Coordinadores de Redes Ambientales Universitarias y Representantes de Universidades de México, Guatemala, El Salvador, Honduras, Nicaragua, Costa Rica, Panamá, Colombia y República Dominicana, se reunieron en las ciudades de Guatemala y la Antigua Guatemala, para trabajar sobre una agenda dedicada a impulsar acciones en cambio climático desde el sector académico, en beneficio de los países representados.</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El foro fue organizado por la Red Nacional de Formación e Investigación Ambiental (REDFIA) con el apoyo de la Universidad de San Carlos de Guatemala USAC, el Ministerio de Ambiente y Recursos Naturales MARN, el Sistema Guatemalteco de Ciencias del Cambio Climático SGCCC, el ICC y la Universidad Galileo.</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 xml:space="preserve">Durante el primer día se contó con las presentaciones magistrales del Dr. Orlando Sáenz Zapata, Coordinador de la Alianza de Redes Iberoamericanas de Universidades por la Sustentabilidad y el Ambiente ARIUSA y de la Dra. </w:t>
      </w:r>
      <w:proofErr w:type="spellStart"/>
      <w:r w:rsidRPr="00C060A1">
        <w:rPr>
          <w:rFonts w:ascii="Calibri" w:eastAsia="Times New Roman" w:hAnsi="Calibri" w:cs="Times New Roman"/>
          <w:lang w:eastAsia="es-GT"/>
        </w:rPr>
        <w:t>Julie</w:t>
      </w:r>
      <w:proofErr w:type="spellEnd"/>
      <w:r w:rsidRPr="00C060A1">
        <w:rPr>
          <w:rFonts w:ascii="Calibri" w:eastAsia="Times New Roman" w:hAnsi="Calibri" w:cs="Times New Roman"/>
          <w:lang w:eastAsia="es-GT"/>
        </w:rPr>
        <w:t xml:space="preserve"> </w:t>
      </w:r>
      <w:proofErr w:type="spellStart"/>
      <w:r w:rsidRPr="00C060A1">
        <w:rPr>
          <w:rFonts w:ascii="Calibri" w:eastAsia="Times New Roman" w:hAnsi="Calibri" w:cs="Times New Roman"/>
          <w:lang w:eastAsia="es-GT"/>
        </w:rPr>
        <w:t>Lennox</w:t>
      </w:r>
      <w:proofErr w:type="spellEnd"/>
      <w:r w:rsidRPr="00C060A1">
        <w:rPr>
          <w:rFonts w:ascii="Calibri" w:eastAsia="Times New Roman" w:hAnsi="Calibri" w:cs="Times New Roman"/>
          <w:lang w:eastAsia="es-GT"/>
        </w:rPr>
        <w:t xml:space="preserve"> de la Comisión Económica para América Latina y el Caribe CEPAL, en un evento abierto al público en general, mientras el 21 y 22 se realizaron intercambios de experiencias y mesas de trabajo con los invitados nacionales e internacionales.</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 xml:space="preserve">En el evento participaron representantes de ARIUSA, de la Sede Subregional de CEPAL en México, de la Universidad de San Carlos de Guatemala, el Ministerio de Ambiente y Recursos Naturales, la Secretaría Nacional de Ciencia y Tecnología SENACYT, la Red Ambiental de Universidades Sostenibles- RAUS (Colombia), el Instituto de Estudios y Servicios Ambientales – IDEASA de la Universidad Sergio Arboleda de Colombia, la Red Costarricense de Instituciones Educativas Sostenibles – REDIES, la Universidad EARTH de Costa Rica, la Red Ambiental de Universidades Dominicanas – RAUDO, la Universidad Iberoamericana UNIBE de República Dominicana, la Red de Programas Ambientales Institucionales de la Región Sur-Sureste de ANUIES México - RED </w:t>
      </w:r>
      <w:proofErr w:type="spellStart"/>
      <w:r w:rsidRPr="00C060A1">
        <w:rPr>
          <w:rFonts w:ascii="Calibri" w:eastAsia="Times New Roman" w:hAnsi="Calibri" w:cs="Times New Roman"/>
          <w:lang w:eastAsia="es-GT"/>
        </w:rPr>
        <w:t>PAIs</w:t>
      </w:r>
      <w:proofErr w:type="spellEnd"/>
      <w:r w:rsidRPr="00C060A1">
        <w:rPr>
          <w:rFonts w:ascii="Calibri" w:eastAsia="Times New Roman" w:hAnsi="Calibri" w:cs="Times New Roman"/>
          <w:lang w:eastAsia="es-GT"/>
        </w:rPr>
        <w:t xml:space="preserve"> CRSS-ANUIES, el Centro de Investigación en Gestión de Riesgos y Cambio Climático de la UNICACH, Universidad de Ciencias y Artes de Chiapas, México, la Universidad Marítima Internacional de Panamá, la Universidad Nacional de Ciencias Forestales y la Universidad Nacional Autónoma de Honduras, la Universidad de El Salvador, la Universidad Nacional de Nicaragua, la Universidad del Valle de Guatemala, la Universidad Galileo, la Universidad Mariano Gálvez, la Universidad Rafael Landívar, la Universidad Panamericana de Guatemala, el Sistema Guatemalteco de Ciencias del Cambio Climático, y el Instituto Privado de Investigación sobre Cambio Climático ICC.</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Durante el foro, se creó la Alianza Mesoamericana de Redes de Universidades por la Sostenibilidad y el Ambiente –AMUSA-, la cual está conformada por redes que integran esta alianza y universidades e instituciones de la región, y se emitió la Declaratoria de la Antigua Guatemala, relacionada con la necesidad y urgencia de tomar acciones en cambio climático de manera local y global y reafirmar el compromiso del sector académico de la región en los esfuerzos internacionales contra el cambio climático.</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 xml:space="preserve">De igual forma se acordó desarrollar actividades de cooperación académica orientadas a la coordinación de eventos de interés común, la realización de proyectos colaborativos de investigación, movilidad de académicos, investigadores y estudiantes; así como, el apoyo a la creación y fortalecimiento de programas de pregrado y posgrado en ambiente y sostenibilidad, gestión de riesgos, y cambio climático, realizar un inventario de las capacidades de investigación y programas formales de educación superior y posgrado en la Región mesoamericana en relación al cambio climático y gestión de riesgos, promover dentro de las redes que conforman AMUSA la elaboración de un diagnóstico de </w:t>
      </w:r>
      <w:proofErr w:type="spellStart"/>
      <w:r w:rsidRPr="00C060A1">
        <w:rPr>
          <w:rFonts w:ascii="Calibri" w:eastAsia="Times New Roman" w:hAnsi="Calibri" w:cs="Times New Roman"/>
          <w:lang w:eastAsia="es-GT"/>
        </w:rPr>
        <w:t>ambientalización</w:t>
      </w:r>
      <w:proofErr w:type="spellEnd"/>
      <w:r w:rsidRPr="00C060A1">
        <w:rPr>
          <w:rFonts w:ascii="Calibri" w:eastAsia="Times New Roman" w:hAnsi="Calibri" w:cs="Times New Roman"/>
          <w:lang w:eastAsia="es-GT"/>
        </w:rPr>
        <w:t xml:space="preserve"> y sostenibilidad por país, empleando para ello los indicadores sugeridos por Alianza de Redes Iberoamericana de Universidades por Sustentabilidad y el Ambiente (ARIUSA), e Informar al presidente en ejercicio del Sistema de Integración Centroamericano (SICA), al Consejo Superior de Universidades de Centroamérica (CSUCA), y a la secretaría ejecutiva de la Asociación de Universidades e Instituciones de Educación Superior del Consejo Regional Sur Sureste de México (ANUIES-CRSS), sobre la conformación de AMUSA, con el propósito que ayuden a impulsar esta alianza y comunicarla a las IES y otras instituciones asociadas.</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b/>
          <w:bCs/>
          <w:lang w:eastAsia="es-GT"/>
        </w:rPr>
        <w:t>Historia del Foro </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En el primer Foro Latinoamericano de Universidades y Sostenibilidad realizado en Viña del Mar, Chile y convocado por la Alianza de Redes Iberoamericanas de Universidades por la Sustentabilidad y el Ambiente (ARIUSA), la Red de Formación Ambiental para América Latina y el Caribe (RFA-ALC) del Programa de las Naciones Unidas para el Medio Ambiente (PNUMA), el Capítulo Latinoamericano de la Alianza Mundial de Universidades sobre Ambiente y Sostenibilidad (GUPES-LA, por sus siglas en inglés), la Unión de Universidades de América Latina y el Caribe (UDUAL), ARIUSA, la Comisión Económica para América Latina y el Caribe (CEPAL) y la Red Nacional de Formación e Investigación Ambiental –REDFIA, acordaron organizar una reunión académica regional en Guatemala para tratar el tema del cambio climático desde la perspectiva de la educación superior.</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El foro nace con los objetivos de crear un espacio de diálogo para posicionar a las universidades en Mesoamérica con un papel preponderante en cambio climático, establecer una Alianza Mesoamericana de Redes Universitarias Ambientales, definir una hoja de ruta para generar una agenda regional de trabajo de la educación superior en cambio climático y promover la creación de redes de universidades alrededor del tema de ambiente y cambio climático.</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lang w:eastAsia="es-GT"/>
        </w:rPr>
        <w:t>El segundo Foro Mesoamericano de Cambio Climático tendrá como sede la Universidad de Ciencias y Artes de Chiapas en México y se realizará en febrero de 2019.</w:t>
      </w:r>
    </w:p>
    <w:p w:rsidR="007752ED" w:rsidRPr="00C060A1" w:rsidRDefault="007752ED" w:rsidP="007752ED">
      <w:pPr>
        <w:spacing w:before="100" w:beforeAutospacing="1" w:after="100" w:afterAutospacing="1" w:line="240" w:lineRule="auto"/>
        <w:jc w:val="both"/>
        <w:rPr>
          <w:rFonts w:ascii="Calibri" w:eastAsia="Times New Roman" w:hAnsi="Calibri" w:cs="Times New Roman"/>
          <w:lang w:eastAsia="es-GT"/>
        </w:rPr>
      </w:pPr>
      <w:r w:rsidRPr="00C060A1">
        <w:rPr>
          <w:rFonts w:ascii="Calibri" w:eastAsia="Times New Roman" w:hAnsi="Calibri" w:cs="Times New Roman"/>
          <w:b/>
          <w:bCs/>
          <w:lang w:eastAsia="es-GT"/>
        </w:rPr>
        <w:t>Autor:</w:t>
      </w:r>
      <w:r w:rsidRPr="00C060A1">
        <w:rPr>
          <w:rFonts w:ascii="Calibri" w:eastAsia="Times New Roman" w:hAnsi="Calibri" w:cs="Times New Roman"/>
          <w:lang w:eastAsia="es-GT"/>
        </w:rPr>
        <w:t xml:space="preserve"> </w:t>
      </w:r>
      <w:proofErr w:type="spellStart"/>
      <w:r w:rsidRPr="00C060A1">
        <w:rPr>
          <w:rFonts w:ascii="Calibri" w:eastAsia="Times New Roman" w:hAnsi="Calibri" w:cs="Times New Roman"/>
          <w:lang w:eastAsia="es-GT"/>
        </w:rPr>
        <w:t>Robin</w:t>
      </w:r>
      <w:proofErr w:type="spellEnd"/>
      <w:r w:rsidRPr="00C060A1">
        <w:rPr>
          <w:rFonts w:ascii="Calibri" w:eastAsia="Times New Roman" w:hAnsi="Calibri" w:cs="Times New Roman"/>
          <w:lang w:eastAsia="es-GT"/>
        </w:rPr>
        <w:t xml:space="preserve"> de León</w:t>
      </w:r>
    </w:p>
    <w:p w:rsidR="007752ED" w:rsidRDefault="007752ED" w:rsidP="007752ED"/>
    <w:p w:rsidR="007752ED" w:rsidRDefault="007752ED" w:rsidP="007752ED">
      <w:pPr>
        <w:pStyle w:val="Prrafodelista"/>
        <w:numPr>
          <w:ilvl w:val="0"/>
          <w:numId w:val="7"/>
        </w:numPr>
        <w:rPr>
          <w:b/>
        </w:rPr>
      </w:pPr>
      <w:r w:rsidRPr="007752ED">
        <w:rPr>
          <w:b/>
        </w:rPr>
        <w:t xml:space="preserve">Boletín foro mesoamericano. </w:t>
      </w:r>
    </w:p>
    <w:p w:rsidR="007752ED" w:rsidRDefault="007752ED" w:rsidP="007752ED">
      <w:pPr>
        <w:pStyle w:val="Prrafodelista"/>
        <w:ind w:left="1080"/>
        <w:rPr>
          <w:b/>
        </w:rPr>
      </w:pPr>
    </w:p>
    <w:p w:rsidR="007752ED" w:rsidRDefault="007752ED" w:rsidP="007752ED">
      <w:pPr>
        <w:jc w:val="center"/>
        <w:rPr>
          <w:b/>
        </w:rPr>
      </w:pPr>
      <w:r>
        <w:rPr>
          <w:noProof/>
          <w:lang w:eastAsia="es-GT"/>
        </w:rPr>
        <w:drawing>
          <wp:inline distT="0" distB="0" distL="0" distR="0" wp14:anchorId="6F1D0701" wp14:editId="2CBE723A">
            <wp:extent cx="5634955" cy="4397071"/>
            <wp:effectExtent l="0" t="0" r="4445" b="381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403" t="12598" r="19631" b="4211"/>
                    <a:stretch/>
                  </pic:blipFill>
                  <pic:spPr bwMode="auto">
                    <a:xfrm>
                      <a:off x="0" y="0"/>
                      <a:ext cx="5665856" cy="4421184"/>
                    </a:xfrm>
                    <a:prstGeom prst="rect">
                      <a:avLst/>
                    </a:prstGeom>
                    <a:ln>
                      <a:noFill/>
                    </a:ln>
                    <a:extLst>
                      <a:ext uri="{53640926-AAD7-44D8-BBD7-CCE9431645EC}">
                        <a14:shadowObscured xmlns:a14="http://schemas.microsoft.com/office/drawing/2010/main"/>
                      </a:ext>
                    </a:extLst>
                  </pic:spPr>
                </pic:pic>
              </a:graphicData>
            </a:graphic>
          </wp:inline>
        </w:drawing>
      </w:r>
    </w:p>
    <w:p w:rsidR="007752ED" w:rsidRDefault="007752ED" w:rsidP="007752ED">
      <w:pPr>
        <w:jc w:val="center"/>
        <w:rPr>
          <w:b/>
        </w:rPr>
      </w:pPr>
    </w:p>
    <w:p w:rsidR="007752ED" w:rsidRDefault="007752ED" w:rsidP="007752ED">
      <w:pPr>
        <w:jc w:val="center"/>
        <w:rPr>
          <w:b/>
        </w:rPr>
      </w:pPr>
    </w:p>
    <w:p w:rsidR="007752ED" w:rsidRDefault="007752ED" w:rsidP="007752ED">
      <w:pPr>
        <w:jc w:val="center"/>
        <w:rPr>
          <w:b/>
        </w:rPr>
      </w:pPr>
    </w:p>
    <w:p w:rsidR="007752ED" w:rsidRDefault="007752ED" w:rsidP="007752ED">
      <w:pPr>
        <w:jc w:val="center"/>
        <w:rPr>
          <w:b/>
        </w:rPr>
      </w:pPr>
    </w:p>
    <w:p w:rsidR="007752ED" w:rsidRDefault="007752ED" w:rsidP="007752ED">
      <w:pPr>
        <w:jc w:val="center"/>
        <w:rPr>
          <w:b/>
        </w:rPr>
      </w:pPr>
    </w:p>
    <w:p w:rsidR="007752ED" w:rsidRDefault="007752ED" w:rsidP="007752ED">
      <w:pPr>
        <w:jc w:val="center"/>
        <w:rPr>
          <w:b/>
        </w:rPr>
      </w:pPr>
      <w:r>
        <w:rPr>
          <w:noProof/>
          <w:lang w:eastAsia="es-GT"/>
        </w:rPr>
        <w:drawing>
          <wp:inline distT="0" distB="0" distL="0" distR="0" wp14:anchorId="0CB16C4A" wp14:editId="49BC23DC">
            <wp:extent cx="5728979" cy="4425259"/>
            <wp:effectExtent l="0" t="0" r="508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546" t="11840" r="19089" b="5259"/>
                    <a:stretch/>
                  </pic:blipFill>
                  <pic:spPr bwMode="auto">
                    <a:xfrm>
                      <a:off x="0" y="0"/>
                      <a:ext cx="5754125" cy="4444683"/>
                    </a:xfrm>
                    <a:prstGeom prst="rect">
                      <a:avLst/>
                    </a:prstGeom>
                    <a:ln>
                      <a:noFill/>
                    </a:ln>
                    <a:extLst>
                      <a:ext uri="{53640926-AAD7-44D8-BBD7-CCE9431645EC}">
                        <a14:shadowObscured xmlns:a14="http://schemas.microsoft.com/office/drawing/2010/main"/>
                      </a:ext>
                    </a:extLst>
                  </pic:spPr>
                </pic:pic>
              </a:graphicData>
            </a:graphic>
          </wp:inline>
        </w:drawing>
      </w:r>
    </w:p>
    <w:p w:rsidR="008C6829" w:rsidRPr="00B07EA2" w:rsidRDefault="008C6829" w:rsidP="00B07EA2">
      <w:pPr>
        <w:rPr>
          <w:b/>
        </w:rPr>
      </w:pPr>
    </w:p>
    <w:p w:rsidR="008C6829" w:rsidRPr="008C6829" w:rsidRDefault="008C6829" w:rsidP="008C6829">
      <w:pPr>
        <w:pStyle w:val="Prrafodelista"/>
        <w:ind w:left="1080"/>
        <w:rPr>
          <w:b/>
        </w:rPr>
      </w:pPr>
    </w:p>
    <w:sectPr w:rsidR="008C6829" w:rsidRPr="008C6829" w:rsidSect="00F146F6">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E6E" w:rsidRDefault="008A2E6E" w:rsidP="00E500DB">
      <w:pPr>
        <w:spacing w:after="0" w:line="240" w:lineRule="auto"/>
      </w:pPr>
      <w:r>
        <w:separator/>
      </w:r>
    </w:p>
  </w:endnote>
  <w:endnote w:type="continuationSeparator" w:id="0">
    <w:p w:rsidR="008A2E6E" w:rsidRDefault="008A2E6E" w:rsidP="00E50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501" w:rsidRDefault="00F46501">
    <w:pPr>
      <w:pStyle w:val="Piedepgina"/>
    </w:pPr>
    <w:r w:rsidRPr="00353C19">
      <w:rPr>
        <w:noProof/>
        <w:lang w:eastAsia="es-GT"/>
      </w:rPr>
      <w:drawing>
        <wp:anchor distT="0" distB="0" distL="114300" distR="114300" simplePos="0" relativeHeight="251659776" behindDoc="0" locked="0" layoutInCell="1" allowOverlap="1" wp14:anchorId="133B990A" wp14:editId="706AD9F0">
          <wp:simplePos x="0" y="0"/>
          <wp:positionH relativeFrom="column">
            <wp:posOffset>5639479</wp:posOffset>
          </wp:positionH>
          <wp:positionV relativeFrom="paragraph">
            <wp:posOffset>-60133</wp:posOffset>
          </wp:positionV>
          <wp:extent cx="802118" cy="302615"/>
          <wp:effectExtent l="0" t="0" r="0" b="2540"/>
          <wp:wrapNone/>
          <wp:docPr id="7" name="Imagen 7" descr="E:\FERNANDO GARCIA\DOCUMENTOS GENERALES COMPUTADORA USAC 2017\2017\COMISIONES\FORO UNIVERSITARIO\LOGOTIPO\Logos de Patrocinadores 1er Foro de Cambio Climatico\Organizado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ERNANDO GARCIA\DOCUMENTOS GENERALES COMPUTADORA USAC 2017\2017\COMISIONES\FORO UNIVERSITARIO\LOGOTIPO\Logos de Patrocinadores 1er Foro de Cambio Climatico\Organizador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18" cy="3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0DB">
      <w:rPr>
        <w:noProof/>
        <w:lang w:eastAsia="es-GT"/>
      </w:rPr>
      <w:drawing>
        <wp:anchor distT="0" distB="0" distL="114300" distR="114300" simplePos="0" relativeHeight="251658752" behindDoc="0" locked="0" layoutInCell="1" allowOverlap="1" wp14:anchorId="4E37CD10" wp14:editId="4DC2C8D6">
          <wp:simplePos x="0" y="0"/>
          <wp:positionH relativeFrom="column">
            <wp:posOffset>4884494</wp:posOffset>
          </wp:positionH>
          <wp:positionV relativeFrom="paragraph">
            <wp:posOffset>-123190</wp:posOffset>
          </wp:positionV>
          <wp:extent cx="691116" cy="386907"/>
          <wp:effectExtent l="0" t="0" r="0" b="0"/>
          <wp:wrapNone/>
          <wp:docPr id="8" name="Imagen 8" descr="E:\FERNANDO GARCIA\DOCUMENTOS GENERALES COMPUTADORA USAC 2017\2017\COMISIONES\FORO UNIVERSITARIO\LOGOTIPO\Logos de Patrocinadores 1er Foro de Cambio Climatico\Organizadores\log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ERNANDO GARCIA\DOCUMENTOS GENERALES COMPUTADORA USAC 2017\2017\COMISIONES\FORO UNIVERSITARIO\LOGOTIPO\Logos de Patrocinadores 1er Foro de Cambio Climatico\Organizadores\logo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1116" cy="386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0DB">
      <w:rPr>
        <w:noProof/>
        <w:lang w:eastAsia="es-GT"/>
      </w:rPr>
      <w:drawing>
        <wp:anchor distT="0" distB="0" distL="114300" distR="114300" simplePos="0" relativeHeight="251652608" behindDoc="0" locked="0" layoutInCell="1" allowOverlap="1" wp14:anchorId="449F9468" wp14:editId="390D2B61">
          <wp:simplePos x="0" y="0"/>
          <wp:positionH relativeFrom="column">
            <wp:posOffset>4437616</wp:posOffset>
          </wp:positionH>
          <wp:positionV relativeFrom="paragraph">
            <wp:posOffset>-86877</wp:posOffset>
          </wp:positionV>
          <wp:extent cx="446568" cy="371767"/>
          <wp:effectExtent l="0" t="0" r="0" b="9525"/>
          <wp:wrapNone/>
          <wp:docPr id="9" name="Imagen 9" descr="E:\FERNANDO GARCIA\DOCUMENTOS GENERALES COMPUTADORA USAC 2017\2017\COMISIONES\FORO UNIVERSITARIO\LOGOTIPO\Logos de Patrocinadores 1er Foro de Cambio Climatico\Organizadores\CEPAL-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ERNANDO GARCIA\DOCUMENTOS GENERALES COMPUTADORA USAC 2017\2017\COMISIONES\FORO UNIVERSITARIO\LOGOTIPO\Logos de Patrocinadores 1er Foro de Cambio Climatico\Organizadores\CEPAL-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46568" cy="3717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2848" behindDoc="1" locked="0" layoutInCell="1" allowOverlap="1" wp14:anchorId="4945FAA9" wp14:editId="1CADF7BE">
          <wp:simplePos x="0" y="0"/>
          <wp:positionH relativeFrom="column">
            <wp:posOffset>3492500</wp:posOffset>
          </wp:positionH>
          <wp:positionV relativeFrom="paragraph">
            <wp:posOffset>-42545</wp:posOffset>
          </wp:positionV>
          <wp:extent cx="892175" cy="301625"/>
          <wp:effectExtent l="0" t="0" r="3175" b="3175"/>
          <wp:wrapNone/>
          <wp:docPr id="23" name="Imagen 1" descr="Ari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us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175" cy="301625"/>
                  </a:xfrm>
                  <a:prstGeom prst="rect">
                    <a:avLst/>
                  </a:prstGeom>
                  <a:noFill/>
                </pic:spPr>
              </pic:pic>
            </a:graphicData>
          </a:graphic>
          <wp14:sizeRelH relativeFrom="page">
            <wp14:pctWidth>0</wp14:pctWidth>
          </wp14:sizeRelH>
          <wp14:sizeRelV relativeFrom="page">
            <wp14:pctHeight>0</wp14:pctHeight>
          </wp14:sizeRelV>
        </wp:anchor>
      </w:drawing>
    </w:r>
    <w:r w:rsidRPr="00E500DB">
      <w:rPr>
        <w:noProof/>
        <w:lang w:eastAsia="es-GT"/>
      </w:rPr>
      <w:drawing>
        <wp:anchor distT="0" distB="0" distL="114300" distR="114300" simplePos="0" relativeHeight="251656704" behindDoc="0" locked="0" layoutInCell="1" allowOverlap="1" wp14:anchorId="5905FF66" wp14:editId="5623E1EA">
          <wp:simplePos x="0" y="0"/>
          <wp:positionH relativeFrom="column">
            <wp:posOffset>1820545</wp:posOffset>
          </wp:positionH>
          <wp:positionV relativeFrom="paragraph">
            <wp:posOffset>-41275</wp:posOffset>
          </wp:positionV>
          <wp:extent cx="690880" cy="306705"/>
          <wp:effectExtent l="0" t="0" r="0" b="0"/>
          <wp:wrapNone/>
          <wp:docPr id="25" name="Imagen 25" descr="E:\FERNANDO GARCIA\DOCUMENTOS GENERALES COMPUTADORA USAC 2017\2017\COMISIONES\FORO UNIVERSITARIO\LOGOTIPO\Logos de Patrocinadores 1er Foro de Cambio Climatico\Patrocinadores\I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ERNANDO GARCIA\DOCUMENTOS GENERALES COMPUTADORA USAC 2017\2017\COMISIONES\FORO UNIVERSITARIO\LOGOTIPO\Logos de Patrocinadores 1er Foro de Cambio Climatico\Patrocinadores\ICC.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0880" cy="30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0DB">
      <w:rPr>
        <w:noProof/>
        <w:lang w:eastAsia="es-GT"/>
      </w:rPr>
      <w:drawing>
        <wp:anchor distT="0" distB="0" distL="114300" distR="114300" simplePos="0" relativeHeight="251657728" behindDoc="0" locked="0" layoutInCell="1" allowOverlap="1" wp14:anchorId="399EC37F" wp14:editId="1ABEB1C9">
          <wp:simplePos x="0" y="0"/>
          <wp:positionH relativeFrom="column">
            <wp:posOffset>2512695</wp:posOffset>
          </wp:positionH>
          <wp:positionV relativeFrom="paragraph">
            <wp:posOffset>-55584</wp:posOffset>
          </wp:positionV>
          <wp:extent cx="967563" cy="321589"/>
          <wp:effectExtent l="0" t="0" r="4445" b="2540"/>
          <wp:wrapNone/>
          <wp:docPr id="228" name="Imagen 228" descr="E:\FERNANDO GARCIA\DOCUMENTOS GENERALES COMPUTADORA USAC 2017\2017\COMISIONES\FORO UNIVERSITARIO\LOGOTIPO\Logos de Patrocinadores 1er Foro de Cambio Climatico\Patrocinadores\Logo_CN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ERNANDO GARCIA\DOCUMENTOS GENERALES COMPUTADORA USAC 2017\2017\COMISIONES\FORO UNIVERSITARIO\LOGOTIPO\Logos de Patrocinadores 1er Foro de Cambio Climatico\Patrocinadores\Logo_CNC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7563" cy="32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0DB">
      <w:rPr>
        <w:noProof/>
        <w:lang w:eastAsia="es-GT"/>
      </w:rPr>
      <w:drawing>
        <wp:anchor distT="0" distB="0" distL="114300" distR="114300" simplePos="0" relativeHeight="251655680" behindDoc="0" locked="0" layoutInCell="1" allowOverlap="1" wp14:anchorId="20B72CE9" wp14:editId="2E42A5A9">
          <wp:simplePos x="0" y="0"/>
          <wp:positionH relativeFrom="column">
            <wp:posOffset>1152067</wp:posOffset>
          </wp:positionH>
          <wp:positionV relativeFrom="paragraph">
            <wp:posOffset>-166399</wp:posOffset>
          </wp:positionV>
          <wp:extent cx="669851" cy="414932"/>
          <wp:effectExtent l="0" t="0" r="0" b="4445"/>
          <wp:wrapNone/>
          <wp:docPr id="229" name="Imagen 229" descr="E:\FERNANDO GARCIA\DOCUMENTOS GENERALES COMPUTADORA USAC 2017\2017\COMISIONES\FORO UNIVERSITARIO\LOGOTIPO\Logos de Patrocinadores 1er Foro de Cambio Climatico\Patrocinadores\mar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ERNANDO GARCIA\DOCUMENTOS GENERALES COMPUTADORA USAC 2017\2017\COMISIONES\FORO UNIVERSITARIO\LOGOTIPO\Logos de Patrocinadores 1er Foro de Cambio Climatico\Patrocinadores\marn20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9851" cy="414932"/>
                  </a:xfrm>
                  <a:prstGeom prst="rect">
                    <a:avLst/>
                  </a:prstGeom>
                  <a:noFill/>
                  <a:ln>
                    <a:noFill/>
                  </a:ln>
                </pic:spPr>
              </pic:pic>
            </a:graphicData>
          </a:graphic>
        </wp:anchor>
      </w:drawing>
    </w:r>
    <w:r w:rsidRPr="00E500DB">
      <w:t xml:space="preserve">    </w:t>
    </w:r>
    <w:r w:rsidRPr="00353C19">
      <w:t xml:space="preserve"> </w:t>
    </w:r>
    <w:r w:rsidRPr="00E500DB">
      <w:rPr>
        <w:noProof/>
        <w:lang w:eastAsia="es-GT"/>
      </w:rPr>
      <w:drawing>
        <wp:anchor distT="0" distB="0" distL="114300" distR="114300" simplePos="0" relativeHeight="251654656" behindDoc="0" locked="0" layoutInCell="1" allowOverlap="1" wp14:anchorId="4DDA1504" wp14:editId="42652560">
          <wp:simplePos x="0" y="0"/>
          <wp:positionH relativeFrom="column">
            <wp:posOffset>-48969</wp:posOffset>
          </wp:positionH>
          <wp:positionV relativeFrom="paragraph">
            <wp:posOffset>-13970</wp:posOffset>
          </wp:positionV>
          <wp:extent cx="1201479" cy="305074"/>
          <wp:effectExtent l="0" t="0" r="0" b="0"/>
          <wp:wrapNone/>
          <wp:docPr id="243" name="Imagen 243" descr="E:\FERNANDO GARCIA\DOCUMENTOS GENERALES COMPUTADORA USAC 2017\2017\COMISIONES\FORO UNIVERSITARIO\LOGOTIPO\Logos de Patrocinadores 1er Foro de Cambio Climatico\Patrocinadores\Coordinadora Pl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ERNANDO GARCIA\DOCUMENTOS GENERALES COMPUTADORA USAC 2017\2017\COMISIONES\FORO UNIVERSITARIO\LOGOTIPO\Logos de Patrocinadores 1er Foro de Cambio Climatico\Patrocinadores\Coordinadora Plani.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745" b="19999"/>
                  <a:stretch/>
                </pic:blipFill>
                <pic:spPr bwMode="auto">
                  <a:xfrm>
                    <a:off x="0" y="0"/>
                    <a:ext cx="1201479" cy="3050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0DB">
      <w:rPr>
        <w:noProof/>
        <w:lang w:eastAsia="es-GT"/>
      </w:rPr>
      <w:drawing>
        <wp:anchor distT="0" distB="0" distL="114300" distR="114300" simplePos="0" relativeHeight="251653632" behindDoc="0" locked="0" layoutInCell="1" allowOverlap="1" wp14:anchorId="3D57B56F" wp14:editId="68D829D4">
          <wp:simplePos x="0" y="0"/>
          <wp:positionH relativeFrom="column">
            <wp:posOffset>-835158</wp:posOffset>
          </wp:positionH>
          <wp:positionV relativeFrom="paragraph">
            <wp:posOffset>34642</wp:posOffset>
          </wp:positionV>
          <wp:extent cx="733646" cy="248983"/>
          <wp:effectExtent l="0" t="0" r="9525" b="0"/>
          <wp:wrapNone/>
          <wp:docPr id="244" name="Imagen 244" descr="E:\FERNANDO GARCIA\DOCUMENTOS GENERALES COMPUTADORA USAC 2017\2017\COMISIONES\FORO UNIVERSITARIO\LOGOTIPO\Logos de Patrocinadores 1er Foro de Cambio Climatico\Patrocinadores\Logo-USAC-Tricenten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ERNANDO GARCIA\DOCUMENTOS GENERALES COMPUTADORA USAC 2017\2017\COMISIONES\FORO UNIVERSITARIO\LOGOTIPO\Logos de Patrocinadores 1er Foro de Cambio Climatico\Patrocinadores\Logo-USAC-Tricentenari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646" cy="24898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E6E" w:rsidRDefault="008A2E6E" w:rsidP="00E500DB">
      <w:pPr>
        <w:spacing w:after="0" w:line="240" w:lineRule="auto"/>
      </w:pPr>
      <w:r>
        <w:separator/>
      </w:r>
    </w:p>
  </w:footnote>
  <w:footnote w:type="continuationSeparator" w:id="0">
    <w:p w:rsidR="008A2E6E" w:rsidRDefault="008A2E6E" w:rsidP="00E500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501" w:rsidRDefault="00F46501">
    <w:pPr>
      <w:pStyle w:val="Encabezado"/>
    </w:pPr>
    <w:r>
      <w:rPr>
        <w:noProof/>
        <w:lang w:eastAsia="es-GT"/>
      </w:rPr>
      <mc:AlternateContent>
        <mc:Choice Requires="wps">
          <w:drawing>
            <wp:anchor distT="45720" distB="45720" distL="114300" distR="114300" simplePos="0" relativeHeight="251661824" behindDoc="0" locked="0" layoutInCell="1" allowOverlap="1">
              <wp:simplePos x="0" y="0"/>
              <wp:positionH relativeFrom="column">
                <wp:posOffset>3544939</wp:posOffset>
              </wp:positionH>
              <wp:positionV relativeFrom="paragraph">
                <wp:posOffset>-67310</wp:posOffset>
              </wp:positionV>
              <wp:extent cx="3030220" cy="245745"/>
              <wp:effectExtent l="0" t="0" r="1778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45745"/>
                      </a:xfrm>
                      <a:prstGeom prst="rect">
                        <a:avLst/>
                      </a:prstGeom>
                      <a:solidFill>
                        <a:srgbClr val="FFFFFF"/>
                      </a:solidFill>
                      <a:ln w="25400">
                        <a:solidFill>
                          <a:schemeClr val="accent1">
                            <a:lumMod val="50000"/>
                          </a:schemeClr>
                        </a:solidFill>
                        <a:miter lim="800000"/>
                        <a:headEnd/>
                        <a:tailEnd/>
                      </a:ln>
                    </wps:spPr>
                    <wps:txbx>
                      <w:txbxContent>
                        <w:p w:rsidR="00F46501" w:rsidRPr="00353C19" w:rsidRDefault="00F46501">
                          <w:pPr>
                            <w:rPr>
                              <w:rFonts w:ascii="Berlin Sans FB Demi" w:hAnsi="Berlin Sans FB Demi"/>
                              <w:b/>
                              <w:color w:val="00B0F0"/>
                              <w:sz w:val="20"/>
                              <w:szCs w:val="20"/>
                            </w:rPr>
                          </w:pPr>
                          <w:r w:rsidRPr="00353C19">
                            <w:rPr>
                              <w:rFonts w:ascii="Bell MT" w:hAnsi="Bell MT"/>
                              <w:b/>
                              <w:color w:val="00B0F0"/>
                              <w:sz w:val="20"/>
                              <w:szCs w:val="20"/>
                            </w:rPr>
                            <w:t>Informe Final 1er Foro Mesoamericano de Cambio</w:t>
                          </w:r>
                          <w:r w:rsidRPr="00353C19">
                            <w:rPr>
                              <w:rFonts w:ascii="Berlin Sans FB Demi" w:hAnsi="Berlin Sans FB Demi"/>
                              <w:b/>
                              <w:color w:val="00B0F0"/>
                              <w:sz w:val="20"/>
                              <w:szCs w:val="20"/>
                            </w:rPr>
                            <w:t xml:space="preserve"> </w:t>
                          </w:r>
                          <w:proofErr w:type="spellStart"/>
                          <w:r w:rsidRPr="00353C19">
                            <w:rPr>
                              <w:rFonts w:ascii="Berlin Sans FB Demi" w:hAnsi="Berlin Sans FB Demi"/>
                              <w:b/>
                              <w:color w:val="00B0F0"/>
                              <w:sz w:val="20"/>
                              <w:szCs w:val="20"/>
                            </w:rPr>
                            <w:t>Climatico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2" o:spid="_x0000_s1026" type="#_x0000_t202" style="position:absolute;margin-left:279.15pt;margin-top:-5.3pt;width:238.6pt;height:19.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" strokecolor="#1f4d78 [1604]" strokeweight="2pt">
              <v:textbox>
                <w:txbxContent>
                  <w:p w:rsidR="00F46501" w:rsidRPr="00353C19" w:rsidRDefault="00F46501">
                    <w:pPr>
                      <w:rPr>
                        <w:rFonts w:ascii="Berlin Sans FB Demi" w:hAnsi="Berlin Sans FB Demi"/>
                        <w:b/>
                        <w:color w:val="00B0F0"/>
                        <w:sz w:val="20"/>
                        <w:szCs w:val="20"/>
                      </w:rPr>
                    </w:pPr>
                    <w:r w:rsidRPr="00353C19">
                      <w:rPr>
                        <w:rFonts w:ascii="Bell MT" w:hAnsi="Bell MT"/>
                        <w:b/>
                        <w:color w:val="00B0F0"/>
                        <w:sz w:val="20"/>
                        <w:szCs w:val="20"/>
                      </w:rPr>
                      <w:t>Informe Final 1er Foro Mesoamericano de Cambio</w:t>
                    </w:r>
                    <w:r w:rsidRPr="00353C19">
                      <w:rPr>
                        <w:rFonts w:ascii="Berlin Sans FB Demi" w:hAnsi="Berlin Sans FB Demi"/>
                        <w:b/>
                        <w:color w:val="00B0F0"/>
                        <w:sz w:val="20"/>
                        <w:szCs w:val="20"/>
                      </w:rPr>
                      <w:t xml:space="preserve"> </w:t>
                    </w:r>
                    <w:proofErr w:type="spellStart"/>
                    <w:r w:rsidRPr="00353C19">
                      <w:rPr>
                        <w:rFonts w:ascii="Berlin Sans FB Demi" w:hAnsi="Berlin Sans FB Demi"/>
                        <w:b/>
                        <w:color w:val="00B0F0"/>
                        <w:sz w:val="20"/>
                        <w:szCs w:val="20"/>
                      </w:rPr>
                      <w:t>Climatico</w:t>
                    </w:r>
                    <w:proofErr w:type="spellEnd"/>
                  </w:p>
                </w:txbxContent>
              </v:textbox>
              <w10:wrap type="square"/>
            </v:shape>
          </w:pict>
        </mc:Fallback>
      </mc:AlternateContent>
    </w:r>
    <w:r w:rsidRPr="00DC79BB">
      <w:rPr>
        <w:noProof/>
        <w:lang w:eastAsia="es-GT"/>
      </w:rPr>
      <mc:AlternateContent>
        <mc:Choice Requires="wpg">
          <w:drawing>
            <wp:anchor distT="0" distB="0" distL="114300" distR="114300" simplePos="0" relativeHeight="251660800" behindDoc="0" locked="1" layoutInCell="1" allowOverlap="1" wp14:anchorId="39622D0E" wp14:editId="06673826">
              <wp:simplePos x="0" y="0"/>
              <wp:positionH relativeFrom="page">
                <wp:posOffset>670560</wp:posOffset>
              </wp:positionH>
              <wp:positionV relativeFrom="page">
                <wp:posOffset>384175</wp:posOffset>
              </wp:positionV>
              <wp:extent cx="3890010" cy="245745"/>
              <wp:effectExtent l="0" t="0" r="15240" b="20955"/>
              <wp:wrapNone/>
              <wp:docPr id="10" name="Grupo 17" descr="Diseño de gráfico de encabezado con rectángulos grises en diversos ángulo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90010" cy="245745"/>
                        <a:chOff x="0" y="0"/>
                        <a:chExt cx="4329" cy="275"/>
                      </a:xfrm>
                      <a:solidFill>
                        <a:schemeClr val="accent1">
                          <a:lumMod val="75000"/>
                        </a:schemeClr>
                      </a:solidFill>
                    </wpg:grpSpPr>
                    <wps:wsp>
                      <wps:cNvPr id="2" name="Forma libre 11"/>
                      <wps:cNvSpPr>
                        <a:spLocks noEditPoints="1"/>
                      </wps:cNvSpPr>
                      <wps:spPr bwMode="auto">
                        <a:xfrm>
                          <a:off x="0" y="0"/>
                          <a:ext cx="1024" cy="275"/>
                        </a:xfrm>
                        <a:custGeom>
                          <a:avLst/>
                          <a:gdLst>
                            <a:gd name="T0" fmla="*/ 944 w 1024"/>
                            <a:gd name="T1" fmla="*/ 191 h 275"/>
                            <a:gd name="T2" fmla="*/ 1018 w 1024"/>
                            <a:gd name="T3" fmla="*/ 236 h 275"/>
                            <a:gd name="T4" fmla="*/ 1022 w 1024"/>
                            <a:gd name="T5" fmla="*/ 239 h 275"/>
                            <a:gd name="T6" fmla="*/ 1024 w 1024"/>
                            <a:gd name="T7" fmla="*/ 240 h 275"/>
                            <a:gd name="T8" fmla="*/ 963 w 1024"/>
                            <a:gd name="T9" fmla="*/ 275 h 275"/>
                            <a:gd name="T10" fmla="*/ 944 w 1024"/>
                            <a:gd name="T11" fmla="*/ 275 h 275"/>
                            <a:gd name="T12" fmla="*/ 944 w 1024"/>
                            <a:gd name="T13" fmla="*/ 191 h 275"/>
                            <a:gd name="T14" fmla="*/ 787 w 1024"/>
                            <a:gd name="T15" fmla="*/ 93 h 275"/>
                            <a:gd name="T16" fmla="*/ 866 w 1024"/>
                            <a:gd name="T17" fmla="*/ 143 h 275"/>
                            <a:gd name="T18" fmla="*/ 866 w 1024"/>
                            <a:gd name="T19" fmla="*/ 275 h 275"/>
                            <a:gd name="T20" fmla="*/ 787 w 1024"/>
                            <a:gd name="T21" fmla="*/ 275 h 275"/>
                            <a:gd name="T22" fmla="*/ 787 w 1024"/>
                            <a:gd name="T23" fmla="*/ 93 h 275"/>
                            <a:gd name="T24" fmla="*/ 630 w 1024"/>
                            <a:gd name="T25" fmla="*/ 0 h 275"/>
                            <a:gd name="T26" fmla="*/ 635 w 1024"/>
                            <a:gd name="T27" fmla="*/ 0 h 275"/>
                            <a:gd name="T28" fmla="*/ 709 w 1024"/>
                            <a:gd name="T29" fmla="*/ 45 h 275"/>
                            <a:gd name="T30" fmla="*/ 709 w 1024"/>
                            <a:gd name="T31" fmla="*/ 275 h 275"/>
                            <a:gd name="T32" fmla="*/ 630 w 1024"/>
                            <a:gd name="T33" fmla="*/ 275 h 275"/>
                            <a:gd name="T34" fmla="*/ 630 w 1024"/>
                            <a:gd name="T35" fmla="*/ 0 h 275"/>
                            <a:gd name="T36" fmla="*/ 472 w 1024"/>
                            <a:gd name="T37" fmla="*/ 0 h 275"/>
                            <a:gd name="T38" fmla="*/ 550 w 1024"/>
                            <a:gd name="T39" fmla="*/ 0 h 275"/>
                            <a:gd name="T40" fmla="*/ 550 w 1024"/>
                            <a:gd name="T41" fmla="*/ 275 h 275"/>
                            <a:gd name="T42" fmla="*/ 472 w 1024"/>
                            <a:gd name="T43" fmla="*/ 275 h 275"/>
                            <a:gd name="T44" fmla="*/ 472 w 1024"/>
                            <a:gd name="T45" fmla="*/ 0 h 275"/>
                            <a:gd name="T46" fmla="*/ 315 w 1024"/>
                            <a:gd name="T47" fmla="*/ 0 h 275"/>
                            <a:gd name="T48" fmla="*/ 393 w 1024"/>
                            <a:gd name="T49" fmla="*/ 0 h 275"/>
                            <a:gd name="T50" fmla="*/ 393 w 1024"/>
                            <a:gd name="T51" fmla="*/ 275 h 275"/>
                            <a:gd name="T52" fmla="*/ 315 w 1024"/>
                            <a:gd name="T53" fmla="*/ 275 h 275"/>
                            <a:gd name="T54" fmla="*/ 315 w 1024"/>
                            <a:gd name="T55" fmla="*/ 0 h 275"/>
                            <a:gd name="T56" fmla="*/ 158 w 1024"/>
                            <a:gd name="T57" fmla="*/ 0 h 275"/>
                            <a:gd name="T58" fmla="*/ 236 w 1024"/>
                            <a:gd name="T59" fmla="*/ 0 h 275"/>
                            <a:gd name="T60" fmla="*/ 236 w 1024"/>
                            <a:gd name="T61" fmla="*/ 275 h 275"/>
                            <a:gd name="T62" fmla="*/ 158 w 1024"/>
                            <a:gd name="T63" fmla="*/ 275 h 275"/>
                            <a:gd name="T64" fmla="*/ 158 w 1024"/>
                            <a:gd name="T65" fmla="*/ 0 h 275"/>
                            <a:gd name="T66" fmla="*/ 0 w 1024"/>
                            <a:gd name="T67" fmla="*/ 0 h 275"/>
                            <a:gd name="T68" fmla="*/ 78 w 1024"/>
                            <a:gd name="T69" fmla="*/ 0 h 275"/>
                            <a:gd name="T70" fmla="*/ 78 w 1024"/>
                            <a:gd name="T71" fmla="*/ 275 h 275"/>
                            <a:gd name="T72" fmla="*/ 0 w 1024"/>
                            <a:gd name="T73" fmla="*/ 275 h 275"/>
                            <a:gd name="T74" fmla="*/ 0 w 10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4" h="275">
                              <a:moveTo>
                                <a:pt x="944" y="191"/>
                              </a:moveTo>
                              <a:lnTo>
                                <a:pt x="1018" y="236"/>
                              </a:lnTo>
                              <a:lnTo>
                                <a:pt x="1022" y="239"/>
                              </a:lnTo>
                              <a:lnTo>
                                <a:pt x="1024" y="240"/>
                              </a:lnTo>
                              <a:lnTo>
                                <a:pt x="963" y="275"/>
                              </a:lnTo>
                              <a:lnTo>
                                <a:pt x="944" y="275"/>
                              </a:lnTo>
                              <a:lnTo>
                                <a:pt x="944" y="191"/>
                              </a:lnTo>
                              <a:close/>
                              <a:moveTo>
                                <a:pt x="787" y="93"/>
                              </a:moveTo>
                              <a:lnTo>
                                <a:pt x="866" y="143"/>
                              </a:lnTo>
                              <a:lnTo>
                                <a:pt x="866" y="275"/>
                              </a:lnTo>
                              <a:lnTo>
                                <a:pt x="787" y="275"/>
                              </a:lnTo>
                              <a:lnTo>
                                <a:pt x="787" y="93"/>
                              </a:lnTo>
                              <a:close/>
                              <a:moveTo>
                                <a:pt x="630" y="0"/>
                              </a:moveTo>
                              <a:lnTo>
                                <a:pt x="635" y="0"/>
                              </a:lnTo>
                              <a:lnTo>
                                <a:pt x="709" y="45"/>
                              </a:lnTo>
                              <a:lnTo>
                                <a:pt x="709" y="275"/>
                              </a:lnTo>
                              <a:lnTo>
                                <a:pt x="630" y="275"/>
                              </a:lnTo>
                              <a:lnTo>
                                <a:pt x="630" y="0"/>
                              </a:lnTo>
                              <a:close/>
                              <a:moveTo>
                                <a:pt x="472" y="0"/>
                              </a:moveTo>
                              <a:lnTo>
                                <a:pt x="550" y="0"/>
                              </a:lnTo>
                              <a:lnTo>
                                <a:pt x="550" y="275"/>
                              </a:lnTo>
                              <a:lnTo>
                                <a:pt x="472" y="275"/>
                              </a:lnTo>
                              <a:lnTo>
                                <a:pt x="472" y="0"/>
                              </a:lnTo>
                              <a:close/>
                              <a:moveTo>
                                <a:pt x="315" y="0"/>
                              </a:moveTo>
                              <a:lnTo>
                                <a:pt x="393" y="0"/>
                              </a:lnTo>
                              <a:lnTo>
                                <a:pt x="393" y="275"/>
                              </a:lnTo>
                              <a:lnTo>
                                <a:pt x="315" y="275"/>
                              </a:lnTo>
                              <a:lnTo>
                                <a:pt x="315" y="0"/>
                              </a:lnTo>
                              <a:close/>
                              <a:moveTo>
                                <a:pt x="158" y="0"/>
                              </a:moveTo>
                              <a:lnTo>
                                <a:pt x="236" y="0"/>
                              </a:lnTo>
                              <a:lnTo>
                                <a:pt x="236" y="275"/>
                              </a:lnTo>
                              <a:lnTo>
                                <a:pt x="158" y="275"/>
                              </a:lnTo>
                              <a:lnTo>
                                <a:pt x="158" y="0"/>
                              </a:lnTo>
                              <a:close/>
                              <a:moveTo>
                                <a:pt x="0" y="0"/>
                              </a:moveTo>
                              <a:lnTo>
                                <a:pt x="78" y="0"/>
                              </a:lnTo>
                              <a:lnTo>
                                <a:pt x="78" y="275"/>
                              </a:lnTo>
                              <a:lnTo>
                                <a:pt x="0" y="275"/>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 name="Forma libre 12"/>
                      <wps:cNvSpPr>
                        <a:spLocks noEditPoints="1"/>
                      </wps:cNvSpPr>
                      <wps:spPr bwMode="auto">
                        <a:xfrm>
                          <a:off x="1024" y="240"/>
                          <a:ext cx="252" cy="35"/>
                        </a:xfrm>
                        <a:custGeom>
                          <a:avLst/>
                          <a:gdLst>
                            <a:gd name="T0" fmla="*/ 182 w 252"/>
                            <a:gd name="T1" fmla="*/ 26 h 35"/>
                            <a:gd name="T2" fmla="*/ 252 w 252"/>
                            <a:gd name="T3" fmla="*/ 35 h 35"/>
                            <a:gd name="T4" fmla="*/ 186 w 252"/>
                            <a:gd name="T5" fmla="*/ 35 h 35"/>
                            <a:gd name="T6" fmla="*/ 182 w 252"/>
                            <a:gd name="T7" fmla="*/ 26 h 35"/>
                            <a:gd name="T8" fmla="*/ 0 w 252"/>
                            <a:gd name="T9" fmla="*/ 0 h 35"/>
                            <a:gd name="T10" fmla="*/ 3 w 252"/>
                            <a:gd name="T11" fmla="*/ 2 h 35"/>
                            <a:gd name="T12" fmla="*/ 91 w 252"/>
                            <a:gd name="T13" fmla="*/ 14 h 35"/>
                            <a:gd name="T14" fmla="*/ 100 w 252"/>
                            <a:gd name="T15" fmla="*/ 35 h 35"/>
                            <a:gd name="T16" fmla="*/ 14 w 252"/>
                            <a:gd name="T17" fmla="*/ 35 h 35"/>
                            <a:gd name="T18" fmla="*/ 0 w 252"/>
                            <a:gd name="T19" fmla="*/ 0 h 35"/>
                            <a:gd name="T20" fmla="*/ 0 w 252"/>
                            <a:gd name="T21" fmla="*/ 0 h 35"/>
                            <a:gd name="T22" fmla="*/ 0 w 252"/>
                            <a:gd name="T23" fmla="*/ 0 h 35"/>
                            <a:gd name="T24" fmla="*/ 0 w 252"/>
                            <a:gd name="T25" fmla="*/ 2 h 35"/>
                            <a:gd name="T26" fmla="*/ 0 w 252"/>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 h="35">
                              <a:moveTo>
                                <a:pt x="182" y="26"/>
                              </a:moveTo>
                              <a:lnTo>
                                <a:pt x="252" y="35"/>
                              </a:lnTo>
                              <a:lnTo>
                                <a:pt x="186" y="35"/>
                              </a:lnTo>
                              <a:lnTo>
                                <a:pt x="182" y="26"/>
                              </a:lnTo>
                              <a:close/>
                              <a:moveTo>
                                <a:pt x="0" y="0"/>
                              </a:moveTo>
                              <a:lnTo>
                                <a:pt x="3" y="2"/>
                              </a:lnTo>
                              <a:lnTo>
                                <a:pt x="91" y="14"/>
                              </a:lnTo>
                              <a:lnTo>
                                <a:pt x="100" y="35"/>
                              </a:lnTo>
                              <a:lnTo>
                                <a:pt x="14" y="35"/>
                              </a:lnTo>
                              <a:lnTo>
                                <a:pt x="0" y="0"/>
                              </a:lnTo>
                              <a:close/>
                              <a:moveTo>
                                <a:pt x="0" y="0"/>
                              </a:moveTo>
                              <a:lnTo>
                                <a:pt x="0" y="0"/>
                              </a:lnTo>
                              <a:lnTo>
                                <a:pt x="0" y="2"/>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 name="Forma libre 13"/>
                      <wps:cNvSpPr>
                        <a:spLocks noEditPoints="1"/>
                      </wps:cNvSpPr>
                      <wps:spPr bwMode="auto">
                        <a:xfrm>
                          <a:off x="3088" y="0"/>
                          <a:ext cx="81" cy="69"/>
                        </a:xfrm>
                        <a:custGeom>
                          <a:avLst/>
                          <a:gdLst>
                            <a:gd name="T0" fmla="*/ 8 w 81"/>
                            <a:gd name="T1" fmla="*/ 69 h 69"/>
                            <a:gd name="T2" fmla="*/ 8 w 81"/>
                            <a:gd name="T3" fmla="*/ 69 h 69"/>
                            <a:gd name="T4" fmla="*/ 8 w 81"/>
                            <a:gd name="T5" fmla="*/ 69 h 69"/>
                            <a:gd name="T6" fmla="*/ 8 w 81"/>
                            <a:gd name="T7" fmla="*/ 69 h 69"/>
                            <a:gd name="T8" fmla="*/ 0 w 81"/>
                            <a:gd name="T9" fmla="*/ 0 h 69"/>
                            <a:gd name="T10" fmla="*/ 80 w 81"/>
                            <a:gd name="T11" fmla="*/ 0 h 69"/>
                            <a:gd name="T12" fmla="*/ 81 w 81"/>
                            <a:gd name="T13" fmla="*/ 13 h 69"/>
                            <a:gd name="T14" fmla="*/ 11 w 81"/>
                            <a:gd name="T15" fmla="*/ 68 h 69"/>
                            <a:gd name="T16" fmla="*/ 8 w 81"/>
                            <a:gd name="T17" fmla="*/ 65 h 69"/>
                            <a:gd name="T18" fmla="*/ 0 w 81"/>
                            <a:gd name="T1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69">
                              <a:moveTo>
                                <a:pt x="8" y="69"/>
                              </a:moveTo>
                              <a:lnTo>
                                <a:pt x="8" y="69"/>
                              </a:lnTo>
                              <a:lnTo>
                                <a:pt x="8" y="69"/>
                              </a:lnTo>
                              <a:lnTo>
                                <a:pt x="8" y="69"/>
                              </a:lnTo>
                              <a:close/>
                              <a:moveTo>
                                <a:pt x="0" y="0"/>
                              </a:moveTo>
                              <a:lnTo>
                                <a:pt x="80" y="0"/>
                              </a:lnTo>
                              <a:lnTo>
                                <a:pt x="81" y="13"/>
                              </a:lnTo>
                              <a:lnTo>
                                <a:pt x="11" y="68"/>
                              </a:lnTo>
                              <a:lnTo>
                                <a:pt x="8" y="65"/>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 name="Forma libre 49"/>
                      <wps:cNvSpPr>
                        <a:spLocks noEditPoints="1"/>
                      </wps:cNvSpPr>
                      <wps:spPr bwMode="auto">
                        <a:xfrm>
                          <a:off x="3096" y="0"/>
                          <a:ext cx="1233" cy="275"/>
                        </a:xfrm>
                        <a:custGeom>
                          <a:avLst/>
                          <a:gdLst>
                            <a:gd name="T0" fmla="*/ 1233 w 1233"/>
                            <a:gd name="T1" fmla="*/ 119 h 275"/>
                            <a:gd name="T2" fmla="*/ 1233 w 1233"/>
                            <a:gd name="T3" fmla="*/ 219 h 275"/>
                            <a:gd name="T4" fmla="*/ 1161 w 1233"/>
                            <a:gd name="T5" fmla="*/ 275 h 275"/>
                            <a:gd name="T6" fmla="*/ 1031 w 1233"/>
                            <a:gd name="T7" fmla="*/ 275 h 275"/>
                            <a:gd name="T8" fmla="*/ 1233 w 1233"/>
                            <a:gd name="T9" fmla="*/ 119 h 275"/>
                            <a:gd name="T10" fmla="*/ 0 w 1233"/>
                            <a:gd name="T11" fmla="*/ 69 h 275"/>
                            <a:gd name="T12" fmla="*/ 0 w 1233"/>
                            <a:gd name="T13" fmla="*/ 69 h 275"/>
                            <a:gd name="T14" fmla="*/ 0 w 1233"/>
                            <a:gd name="T15" fmla="*/ 69 h 275"/>
                            <a:gd name="T16" fmla="*/ 0 w 1233"/>
                            <a:gd name="T17" fmla="*/ 69 h 275"/>
                            <a:gd name="T18" fmla="*/ 1128 w 1233"/>
                            <a:gd name="T19" fmla="*/ 0 h 275"/>
                            <a:gd name="T20" fmla="*/ 1233 w 1233"/>
                            <a:gd name="T21" fmla="*/ 0 h 275"/>
                            <a:gd name="T22" fmla="*/ 1233 w 1233"/>
                            <a:gd name="T23" fmla="*/ 18 h 275"/>
                            <a:gd name="T24" fmla="*/ 900 w 1233"/>
                            <a:gd name="T25" fmla="*/ 275 h 275"/>
                            <a:gd name="T26" fmla="*/ 771 w 1233"/>
                            <a:gd name="T27" fmla="*/ 275 h 275"/>
                            <a:gd name="T28" fmla="*/ 1128 w 1233"/>
                            <a:gd name="T29" fmla="*/ 0 h 275"/>
                            <a:gd name="T30" fmla="*/ 869 w 1233"/>
                            <a:gd name="T31" fmla="*/ 0 h 275"/>
                            <a:gd name="T32" fmla="*/ 998 w 1233"/>
                            <a:gd name="T33" fmla="*/ 0 h 275"/>
                            <a:gd name="T34" fmla="*/ 641 w 1233"/>
                            <a:gd name="T35" fmla="*/ 275 h 275"/>
                            <a:gd name="T36" fmla="*/ 512 w 1233"/>
                            <a:gd name="T37" fmla="*/ 275 h 275"/>
                            <a:gd name="T38" fmla="*/ 869 w 1233"/>
                            <a:gd name="T39" fmla="*/ 0 h 275"/>
                            <a:gd name="T40" fmla="*/ 609 w 1233"/>
                            <a:gd name="T41" fmla="*/ 0 h 275"/>
                            <a:gd name="T42" fmla="*/ 739 w 1233"/>
                            <a:gd name="T43" fmla="*/ 0 h 275"/>
                            <a:gd name="T44" fmla="*/ 382 w 1233"/>
                            <a:gd name="T45" fmla="*/ 275 h 275"/>
                            <a:gd name="T46" fmla="*/ 268 w 1233"/>
                            <a:gd name="T47" fmla="*/ 275 h 275"/>
                            <a:gd name="T48" fmla="*/ 261 w 1233"/>
                            <a:gd name="T49" fmla="*/ 270 h 275"/>
                            <a:gd name="T50" fmla="*/ 609 w 1233"/>
                            <a:gd name="T51" fmla="*/ 0 h 275"/>
                            <a:gd name="T52" fmla="*/ 349 w 1233"/>
                            <a:gd name="T53" fmla="*/ 0 h 275"/>
                            <a:gd name="T54" fmla="*/ 480 w 1233"/>
                            <a:gd name="T55" fmla="*/ 0 h 275"/>
                            <a:gd name="T56" fmla="*/ 196 w 1233"/>
                            <a:gd name="T57" fmla="*/ 219 h 275"/>
                            <a:gd name="T58" fmla="*/ 142 w 1233"/>
                            <a:gd name="T59" fmla="*/ 177 h 275"/>
                            <a:gd name="T60" fmla="*/ 139 w 1233"/>
                            <a:gd name="T61" fmla="*/ 173 h 275"/>
                            <a:gd name="T62" fmla="*/ 132 w 1233"/>
                            <a:gd name="T63" fmla="*/ 168 h 275"/>
                            <a:gd name="T64" fmla="*/ 349 w 1233"/>
                            <a:gd name="T65" fmla="*/ 0 h 275"/>
                            <a:gd name="T66" fmla="*/ 90 w 1233"/>
                            <a:gd name="T67" fmla="*/ 0 h 275"/>
                            <a:gd name="T68" fmla="*/ 220 w 1233"/>
                            <a:gd name="T69" fmla="*/ 0 h 275"/>
                            <a:gd name="T70" fmla="*/ 68 w 1233"/>
                            <a:gd name="T71" fmla="*/ 117 h 275"/>
                            <a:gd name="T72" fmla="*/ 3 w 1233"/>
                            <a:gd name="T73" fmla="*/ 68 h 275"/>
                            <a:gd name="T74" fmla="*/ 73 w 1233"/>
                            <a:gd name="T75" fmla="*/ 13 h 275"/>
                            <a:gd name="T76" fmla="*/ 90 w 1233"/>
                            <a:gd name="T7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3" h="275">
                              <a:moveTo>
                                <a:pt x="1233" y="119"/>
                              </a:moveTo>
                              <a:lnTo>
                                <a:pt x="1233" y="219"/>
                              </a:lnTo>
                              <a:lnTo>
                                <a:pt x="1161" y="275"/>
                              </a:lnTo>
                              <a:lnTo>
                                <a:pt x="1031" y="275"/>
                              </a:lnTo>
                              <a:lnTo>
                                <a:pt x="1233" y="119"/>
                              </a:lnTo>
                              <a:close/>
                              <a:moveTo>
                                <a:pt x="0" y="69"/>
                              </a:moveTo>
                              <a:lnTo>
                                <a:pt x="0" y="69"/>
                              </a:lnTo>
                              <a:lnTo>
                                <a:pt x="0" y="69"/>
                              </a:lnTo>
                              <a:lnTo>
                                <a:pt x="0" y="69"/>
                              </a:lnTo>
                              <a:close/>
                              <a:moveTo>
                                <a:pt x="1128" y="0"/>
                              </a:moveTo>
                              <a:lnTo>
                                <a:pt x="1233" y="0"/>
                              </a:lnTo>
                              <a:lnTo>
                                <a:pt x="1233" y="18"/>
                              </a:lnTo>
                              <a:lnTo>
                                <a:pt x="900" y="275"/>
                              </a:lnTo>
                              <a:lnTo>
                                <a:pt x="771" y="275"/>
                              </a:lnTo>
                              <a:lnTo>
                                <a:pt x="1128" y="0"/>
                              </a:lnTo>
                              <a:close/>
                              <a:moveTo>
                                <a:pt x="869" y="0"/>
                              </a:moveTo>
                              <a:lnTo>
                                <a:pt x="998" y="0"/>
                              </a:lnTo>
                              <a:lnTo>
                                <a:pt x="641" y="275"/>
                              </a:lnTo>
                              <a:lnTo>
                                <a:pt x="512" y="275"/>
                              </a:lnTo>
                              <a:lnTo>
                                <a:pt x="869" y="0"/>
                              </a:lnTo>
                              <a:close/>
                              <a:moveTo>
                                <a:pt x="609" y="0"/>
                              </a:moveTo>
                              <a:lnTo>
                                <a:pt x="739" y="0"/>
                              </a:lnTo>
                              <a:lnTo>
                                <a:pt x="382" y="275"/>
                              </a:lnTo>
                              <a:lnTo>
                                <a:pt x="268" y="275"/>
                              </a:lnTo>
                              <a:lnTo>
                                <a:pt x="261" y="270"/>
                              </a:lnTo>
                              <a:lnTo>
                                <a:pt x="609" y="0"/>
                              </a:lnTo>
                              <a:close/>
                              <a:moveTo>
                                <a:pt x="349" y="0"/>
                              </a:moveTo>
                              <a:lnTo>
                                <a:pt x="480" y="0"/>
                              </a:lnTo>
                              <a:lnTo>
                                <a:pt x="196" y="219"/>
                              </a:lnTo>
                              <a:lnTo>
                                <a:pt x="142" y="177"/>
                              </a:lnTo>
                              <a:lnTo>
                                <a:pt x="139" y="173"/>
                              </a:lnTo>
                              <a:lnTo>
                                <a:pt x="132" y="168"/>
                              </a:lnTo>
                              <a:lnTo>
                                <a:pt x="349" y="0"/>
                              </a:lnTo>
                              <a:close/>
                              <a:moveTo>
                                <a:pt x="90" y="0"/>
                              </a:moveTo>
                              <a:lnTo>
                                <a:pt x="220" y="0"/>
                              </a:lnTo>
                              <a:lnTo>
                                <a:pt x="68" y="117"/>
                              </a:lnTo>
                              <a:lnTo>
                                <a:pt x="3" y="68"/>
                              </a:lnTo>
                              <a:lnTo>
                                <a:pt x="73" y="13"/>
                              </a:lnTo>
                              <a:lnTo>
                                <a:pt x="9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 name="Forma libre 15"/>
                      <wps:cNvSpPr>
                        <a:spLocks noEditPoints="1"/>
                      </wps:cNvSpPr>
                      <wps:spPr bwMode="auto">
                        <a:xfrm>
                          <a:off x="635" y="0"/>
                          <a:ext cx="387" cy="239"/>
                        </a:xfrm>
                        <a:custGeom>
                          <a:avLst/>
                          <a:gdLst>
                            <a:gd name="T0" fmla="*/ 301 w 387"/>
                            <a:gd name="T1" fmla="*/ 0 h 239"/>
                            <a:gd name="T2" fmla="*/ 328 w 387"/>
                            <a:gd name="T3" fmla="*/ 0 h 239"/>
                            <a:gd name="T4" fmla="*/ 332 w 387"/>
                            <a:gd name="T5" fmla="*/ 18 h 239"/>
                            <a:gd name="T6" fmla="*/ 301 w 387"/>
                            <a:gd name="T7" fmla="*/ 0 h 239"/>
                            <a:gd name="T8" fmla="*/ 0 w 387"/>
                            <a:gd name="T9" fmla="*/ 0 h 239"/>
                            <a:gd name="T10" fmla="*/ 151 w 387"/>
                            <a:gd name="T11" fmla="*/ 0 h 239"/>
                            <a:gd name="T12" fmla="*/ 361 w 387"/>
                            <a:gd name="T13" fmla="*/ 129 h 239"/>
                            <a:gd name="T14" fmla="*/ 365 w 387"/>
                            <a:gd name="T15" fmla="*/ 148 h 239"/>
                            <a:gd name="T16" fmla="*/ 365 w 387"/>
                            <a:gd name="T17" fmla="*/ 148 h 239"/>
                            <a:gd name="T18" fmla="*/ 387 w 387"/>
                            <a:gd name="T19" fmla="*/ 239 h 239"/>
                            <a:gd name="T20" fmla="*/ 383 w 387"/>
                            <a:gd name="T21" fmla="*/ 236 h 239"/>
                            <a:gd name="T22" fmla="*/ 309 w 387"/>
                            <a:gd name="T23" fmla="*/ 191 h 239"/>
                            <a:gd name="T24" fmla="*/ 231 w 387"/>
                            <a:gd name="T25" fmla="*/ 143 h 239"/>
                            <a:gd name="T26" fmla="*/ 152 w 387"/>
                            <a:gd name="T27" fmla="*/ 93 h 239"/>
                            <a:gd name="T28" fmla="*/ 74 w 387"/>
                            <a:gd name="T29" fmla="*/ 45 h 239"/>
                            <a:gd name="T30" fmla="*/ 0 w 387"/>
                            <a:gd name="T3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7" h="239">
                              <a:moveTo>
                                <a:pt x="301" y="0"/>
                              </a:moveTo>
                              <a:lnTo>
                                <a:pt x="328" y="0"/>
                              </a:lnTo>
                              <a:lnTo>
                                <a:pt x="332" y="18"/>
                              </a:lnTo>
                              <a:lnTo>
                                <a:pt x="301" y="0"/>
                              </a:lnTo>
                              <a:close/>
                              <a:moveTo>
                                <a:pt x="0" y="0"/>
                              </a:moveTo>
                              <a:lnTo>
                                <a:pt x="151" y="0"/>
                              </a:lnTo>
                              <a:lnTo>
                                <a:pt x="361" y="129"/>
                              </a:lnTo>
                              <a:lnTo>
                                <a:pt x="365" y="148"/>
                              </a:lnTo>
                              <a:lnTo>
                                <a:pt x="365" y="148"/>
                              </a:lnTo>
                              <a:lnTo>
                                <a:pt x="387" y="239"/>
                              </a:lnTo>
                              <a:lnTo>
                                <a:pt x="383" y="236"/>
                              </a:lnTo>
                              <a:lnTo>
                                <a:pt x="309" y="191"/>
                              </a:lnTo>
                              <a:lnTo>
                                <a:pt x="231" y="143"/>
                              </a:lnTo>
                              <a:lnTo>
                                <a:pt x="152" y="93"/>
                              </a:lnTo>
                              <a:lnTo>
                                <a:pt x="74" y="45"/>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noEditPoints="1"/>
                      </wps:cNvSpPr>
                      <wps:spPr bwMode="auto">
                        <a:xfrm>
                          <a:off x="1024" y="0"/>
                          <a:ext cx="1471" cy="275"/>
                        </a:xfrm>
                        <a:custGeom>
                          <a:avLst/>
                          <a:gdLst>
                            <a:gd name="T0" fmla="*/ 63 w 1471"/>
                            <a:gd name="T1" fmla="*/ 169 h 275"/>
                            <a:gd name="T2" fmla="*/ 848 w 1471"/>
                            <a:gd name="T3" fmla="*/ 275 h 275"/>
                            <a:gd name="T4" fmla="*/ 252 w 1471"/>
                            <a:gd name="T5" fmla="*/ 275 h 275"/>
                            <a:gd name="T6" fmla="*/ 182 w 1471"/>
                            <a:gd name="T7" fmla="*/ 266 h 275"/>
                            <a:gd name="T8" fmla="*/ 91 w 1471"/>
                            <a:gd name="T9" fmla="*/ 254 h 275"/>
                            <a:gd name="T10" fmla="*/ 3 w 1471"/>
                            <a:gd name="T11" fmla="*/ 242 h 275"/>
                            <a:gd name="T12" fmla="*/ 0 w 1471"/>
                            <a:gd name="T13" fmla="*/ 240 h 275"/>
                            <a:gd name="T14" fmla="*/ 0 w 1471"/>
                            <a:gd name="T15" fmla="*/ 240 h 275"/>
                            <a:gd name="T16" fmla="*/ 0 w 1471"/>
                            <a:gd name="T17" fmla="*/ 240 h 275"/>
                            <a:gd name="T18" fmla="*/ 0 w 1471"/>
                            <a:gd name="T19" fmla="*/ 240 h 275"/>
                            <a:gd name="T20" fmla="*/ 63 w 1471"/>
                            <a:gd name="T21" fmla="*/ 169 h 275"/>
                            <a:gd name="T22" fmla="*/ 191 w 1471"/>
                            <a:gd name="T23" fmla="*/ 26 h 275"/>
                            <a:gd name="T24" fmla="*/ 1431 w 1471"/>
                            <a:gd name="T25" fmla="*/ 192 h 275"/>
                            <a:gd name="T26" fmla="*/ 1471 w 1471"/>
                            <a:gd name="T27" fmla="*/ 275 h 275"/>
                            <a:gd name="T28" fmla="*/ 1444 w 1471"/>
                            <a:gd name="T29" fmla="*/ 275 h 275"/>
                            <a:gd name="T30" fmla="*/ 128 w 1471"/>
                            <a:gd name="T31" fmla="*/ 97 h 275"/>
                            <a:gd name="T32" fmla="*/ 191 w 1471"/>
                            <a:gd name="T33" fmla="*/ 26 h 275"/>
                            <a:gd name="T34" fmla="*/ 593 w 1471"/>
                            <a:gd name="T35" fmla="*/ 0 h 275"/>
                            <a:gd name="T36" fmla="*/ 1189 w 1471"/>
                            <a:gd name="T37" fmla="*/ 0 h 275"/>
                            <a:gd name="T38" fmla="*/ 1348 w 1471"/>
                            <a:gd name="T39" fmla="*/ 21 h 275"/>
                            <a:gd name="T40" fmla="*/ 1389 w 1471"/>
                            <a:gd name="T41" fmla="*/ 107 h 275"/>
                            <a:gd name="T42" fmla="*/ 593 w 1471"/>
                            <a:gd name="T4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71" h="275">
                              <a:moveTo>
                                <a:pt x="63" y="169"/>
                              </a:moveTo>
                              <a:lnTo>
                                <a:pt x="848" y="275"/>
                              </a:lnTo>
                              <a:lnTo>
                                <a:pt x="252" y="275"/>
                              </a:lnTo>
                              <a:lnTo>
                                <a:pt x="182" y="266"/>
                              </a:lnTo>
                              <a:lnTo>
                                <a:pt x="91" y="254"/>
                              </a:lnTo>
                              <a:lnTo>
                                <a:pt x="3" y="242"/>
                              </a:lnTo>
                              <a:lnTo>
                                <a:pt x="0" y="240"/>
                              </a:lnTo>
                              <a:lnTo>
                                <a:pt x="0" y="240"/>
                              </a:lnTo>
                              <a:lnTo>
                                <a:pt x="0" y="240"/>
                              </a:lnTo>
                              <a:lnTo>
                                <a:pt x="0" y="240"/>
                              </a:lnTo>
                              <a:lnTo>
                                <a:pt x="63" y="169"/>
                              </a:lnTo>
                              <a:close/>
                              <a:moveTo>
                                <a:pt x="191" y="26"/>
                              </a:moveTo>
                              <a:lnTo>
                                <a:pt x="1431" y="192"/>
                              </a:lnTo>
                              <a:lnTo>
                                <a:pt x="1471" y="275"/>
                              </a:lnTo>
                              <a:lnTo>
                                <a:pt x="1444" y="275"/>
                              </a:lnTo>
                              <a:lnTo>
                                <a:pt x="128" y="97"/>
                              </a:lnTo>
                              <a:lnTo>
                                <a:pt x="191" y="26"/>
                              </a:lnTo>
                              <a:close/>
                              <a:moveTo>
                                <a:pt x="593" y="0"/>
                              </a:moveTo>
                              <a:lnTo>
                                <a:pt x="1189" y="0"/>
                              </a:lnTo>
                              <a:lnTo>
                                <a:pt x="1348" y="21"/>
                              </a:lnTo>
                              <a:lnTo>
                                <a:pt x="1389" y="107"/>
                              </a:lnTo>
                              <a:lnTo>
                                <a:pt x="593"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noEditPoints="1"/>
                      </wps:cNvSpPr>
                      <wps:spPr bwMode="auto">
                        <a:xfrm>
                          <a:off x="2361" y="0"/>
                          <a:ext cx="924" cy="275"/>
                        </a:xfrm>
                        <a:custGeom>
                          <a:avLst/>
                          <a:gdLst>
                            <a:gd name="T0" fmla="*/ 735 w 924"/>
                            <a:gd name="T1" fmla="*/ 65 h 275"/>
                            <a:gd name="T2" fmla="*/ 738 w 924"/>
                            <a:gd name="T3" fmla="*/ 68 h 275"/>
                            <a:gd name="T4" fmla="*/ 803 w 924"/>
                            <a:gd name="T5" fmla="*/ 117 h 275"/>
                            <a:gd name="T6" fmla="*/ 867 w 924"/>
                            <a:gd name="T7" fmla="*/ 168 h 275"/>
                            <a:gd name="T8" fmla="*/ 874 w 924"/>
                            <a:gd name="T9" fmla="*/ 173 h 275"/>
                            <a:gd name="T10" fmla="*/ 877 w 924"/>
                            <a:gd name="T11" fmla="*/ 177 h 275"/>
                            <a:gd name="T12" fmla="*/ 924 w 924"/>
                            <a:gd name="T13" fmla="*/ 275 h 275"/>
                            <a:gd name="T14" fmla="*/ 836 w 924"/>
                            <a:gd name="T15" fmla="*/ 275 h 275"/>
                            <a:gd name="T16" fmla="*/ 735 w 924"/>
                            <a:gd name="T17" fmla="*/ 69 h 275"/>
                            <a:gd name="T18" fmla="*/ 735 w 924"/>
                            <a:gd name="T19" fmla="*/ 69 h 275"/>
                            <a:gd name="T20" fmla="*/ 735 w 924"/>
                            <a:gd name="T21" fmla="*/ 69 h 275"/>
                            <a:gd name="T22" fmla="*/ 735 w 924"/>
                            <a:gd name="T23" fmla="*/ 68 h 275"/>
                            <a:gd name="T24" fmla="*/ 735 w 924"/>
                            <a:gd name="T25" fmla="*/ 68 h 275"/>
                            <a:gd name="T26" fmla="*/ 735 w 924"/>
                            <a:gd name="T27" fmla="*/ 65 h 275"/>
                            <a:gd name="T28" fmla="*/ 735 w 924"/>
                            <a:gd name="T29" fmla="*/ 65 h 275"/>
                            <a:gd name="T30" fmla="*/ 735 w 924"/>
                            <a:gd name="T31" fmla="*/ 65 h 275"/>
                            <a:gd name="T32" fmla="*/ 735 w 924"/>
                            <a:gd name="T33" fmla="*/ 65 h 275"/>
                            <a:gd name="T34" fmla="*/ 735 w 924"/>
                            <a:gd name="T35" fmla="*/ 65 h 275"/>
                            <a:gd name="T36" fmla="*/ 526 w 924"/>
                            <a:gd name="T37" fmla="*/ 0 h 275"/>
                            <a:gd name="T38" fmla="*/ 615 w 924"/>
                            <a:gd name="T39" fmla="*/ 0 h 275"/>
                            <a:gd name="T40" fmla="*/ 748 w 924"/>
                            <a:gd name="T41" fmla="*/ 275 h 275"/>
                            <a:gd name="T42" fmla="*/ 661 w 924"/>
                            <a:gd name="T43" fmla="*/ 275 h 275"/>
                            <a:gd name="T44" fmla="*/ 526 w 924"/>
                            <a:gd name="T45" fmla="*/ 0 h 275"/>
                            <a:gd name="T46" fmla="*/ 352 w 924"/>
                            <a:gd name="T47" fmla="*/ 0 h 275"/>
                            <a:gd name="T48" fmla="*/ 439 w 924"/>
                            <a:gd name="T49" fmla="*/ 0 h 275"/>
                            <a:gd name="T50" fmla="*/ 573 w 924"/>
                            <a:gd name="T51" fmla="*/ 275 h 275"/>
                            <a:gd name="T52" fmla="*/ 485 w 924"/>
                            <a:gd name="T53" fmla="*/ 275 h 275"/>
                            <a:gd name="T54" fmla="*/ 352 w 924"/>
                            <a:gd name="T55" fmla="*/ 0 h 275"/>
                            <a:gd name="T56" fmla="*/ 176 w 924"/>
                            <a:gd name="T57" fmla="*/ 0 h 275"/>
                            <a:gd name="T58" fmla="*/ 263 w 924"/>
                            <a:gd name="T59" fmla="*/ 0 h 275"/>
                            <a:gd name="T60" fmla="*/ 398 w 924"/>
                            <a:gd name="T61" fmla="*/ 275 h 275"/>
                            <a:gd name="T62" fmla="*/ 310 w 924"/>
                            <a:gd name="T63" fmla="*/ 275 h 275"/>
                            <a:gd name="T64" fmla="*/ 176 w 924"/>
                            <a:gd name="T65" fmla="*/ 0 h 275"/>
                            <a:gd name="T66" fmla="*/ 0 w 924"/>
                            <a:gd name="T67" fmla="*/ 0 h 275"/>
                            <a:gd name="T68" fmla="*/ 89 w 924"/>
                            <a:gd name="T69" fmla="*/ 0 h 275"/>
                            <a:gd name="T70" fmla="*/ 222 w 924"/>
                            <a:gd name="T71" fmla="*/ 275 h 275"/>
                            <a:gd name="T72" fmla="*/ 135 w 924"/>
                            <a:gd name="T73" fmla="*/ 275 h 275"/>
                            <a:gd name="T74" fmla="*/ 0 w 9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4" h="275">
                              <a:moveTo>
                                <a:pt x="735" y="65"/>
                              </a:moveTo>
                              <a:lnTo>
                                <a:pt x="738" y="68"/>
                              </a:lnTo>
                              <a:lnTo>
                                <a:pt x="803" y="117"/>
                              </a:lnTo>
                              <a:lnTo>
                                <a:pt x="867" y="168"/>
                              </a:lnTo>
                              <a:lnTo>
                                <a:pt x="874" y="173"/>
                              </a:lnTo>
                              <a:lnTo>
                                <a:pt x="877" y="177"/>
                              </a:lnTo>
                              <a:lnTo>
                                <a:pt x="924" y="275"/>
                              </a:lnTo>
                              <a:lnTo>
                                <a:pt x="836" y="275"/>
                              </a:lnTo>
                              <a:lnTo>
                                <a:pt x="735" y="69"/>
                              </a:lnTo>
                              <a:lnTo>
                                <a:pt x="735" y="69"/>
                              </a:lnTo>
                              <a:lnTo>
                                <a:pt x="735" y="69"/>
                              </a:lnTo>
                              <a:lnTo>
                                <a:pt x="735" y="68"/>
                              </a:lnTo>
                              <a:lnTo>
                                <a:pt x="735" y="68"/>
                              </a:lnTo>
                              <a:lnTo>
                                <a:pt x="735" y="65"/>
                              </a:lnTo>
                              <a:close/>
                              <a:moveTo>
                                <a:pt x="735" y="65"/>
                              </a:moveTo>
                              <a:lnTo>
                                <a:pt x="735" y="65"/>
                              </a:lnTo>
                              <a:lnTo>
                                <a:pt x="735" y="65"/>
                              </a:lnTo>
                              <a:lnTo>
                                <a:pt x="735" y="65"/>
                              </a:lnTo>
                              <a:close/>
                              <a:moveTo>
                                <a:pt x="526" y="0"/>
                              </a:moveTo>
                              <a:lnTo>
                                <a:pt x="615" y="0"/>
                              </a:lnTo>
                              <a:lnTo>
                                <a:pt x="748" y="275"/>
                              </a:lnTo>
                              <a:lnTo>
                                <a:pt x="661" y="275"/>
                              </a:lnTo>
                              <a:lnTo>
                                <a:pt x="526" y="0"/>
                              </a:lnTo>
                              <a:close/>
                              <a:moveTo>
                                <a:pt x="352" y="0"/>
                              </a:moveTo>
                              <a:lnTo>
                                <a:pt x="439" y="0"/>
                              </a:lnTo>
                              <a:lnTo>
                                <a:pt x="573" y="275"/>
                              </a:lnTo>
                              <a:lnTo>
                                <a:pt x="485" y="275"/>
                              </a:lnTo>
                              <a:lnTo>
                                <a:pt x="352" y="0"/>
                              </a:lnTo>
                              <a:close/>
                              <a:moveTo>
                                <a:pt x="176" y="0"/>
                              </a:moveTo>
                              <a:lnTo>
                                <a:pt x="263" y="0"/>
                              </a:lnTo>
                              <a:lnTo>
                                <a:pt x="398" y="275"/>
                              </a:lnTo>
                              <a:lnTo>
                                <a:pt x="310" y="275"/>
                              </a:lnTo>
                              <a:lnTo>
                                <a:pt x="176" y="0"/>
                              </a:lnTo>
                              <a:close/>
                              <a:moveTo>
                                <a:pt x="0" y="0"/>
                              </a:moveTo>
                              <a:lnTo>
                                <a:pt x="89" y="0"/>
                              </a:lnTo>
                              <a:lnTo>
                                <a:pt x="222" y="275"/>
                              </a:lnTo>
                              <a:lnTo>
                                <a:pt x="135" y="275"/>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3009" y="0"/>
                          <a:ext cx="87" cy="68"/>
                        </a:xfrm>
                        <a:custGeom>
                          <a:avLst/>
                          <a:gdLst>
                            <a:gd name="T0" fmla="*/ 0 w 87"/>
                            <a:gd name="T1" fmla="*/ 0 h 68"/>
                            <a:gd name="T2" fmla="*/ 79 w 87"/>
                            <a:gd name="T3" fmla="*/ 0 h 68"/>
                            <a:gd name="T4" fmla="*/ 87 w 87"/>
                            <a:gd name="T5" fmla="*/ 65 h 68"/>
                            <a:gd name="T6" fmla="*/ 87 w 87"/>
                            <a:gd name="T7" fmla="*/ 68 h 68"/>
                            <a:gd name="T8" fmla="*/ 87 w 87"/>
                            <a:gd name="T9" fmla="*/ 68 h 68"/>
                            <a:gd name="T10" fmla="*/ 0 w 87"/>
                            <a:gd name="T11" fmla="*/ 0 h 68"/>
                          </a:gdLst>
                          <a:ahLst/>
                          <a:cxnLst>
                            <a:cxn ang="0">
                              <a:pos x="T0" y="T1"/>
                            </a:cxn>
                            <a:cxn ang="0">
                              <a:pos x="T2" y="T3"/>
                            </a:cxn>
                            <a:cxn ang="0">
                              <a:pos x="T4" y="T5"/>
                            </a:cxn>
                            <a:cxn ang="0">
                              <a:pos x="T6" y="T7"/>
                            </a:cxn>
                            <a:cxn ang="0">
                              <a:pos x="T8" y="T9"/>
                            </a:cxn>
                            <a:cxn ang="0">
                              <a:pos x="T10" y="T11"/>
                            </a:cxn>
                          </a:cxnLst>
                          <a:rect l="0" t="0" r="r" b="b"/>
                          <a:pathLst>
                            <a:path w="87" h="68">
                              <a:moveTo>
                                <a:pt x="0" y="0"/>
                              </a:moveTo>
                              <a:lnTo>
                                <a:pt x="79" y="0"/>
                              </a:lnTo>
                              <a:lnTo>
                                <a:pt x="87" y="65"/>
                              </a:lnTo>
                              <a:lnTo>
                                <a:pt x="87" y="68"/>
                              </a:lnTo>
                              <a:lnTo>
                                <a:pt x="87" y="68"/>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noEditPoints="1"/>
                      </wps:cNvSpPr>
                      <wps:spPr bwMode="auto">
                        <a:xfrm>
                          <a:off x="963" y="0"/>
                          <a:ext cx="276" cy="240"/>
                        </a:xfrm>
                        <a:custGeom>
                          <a:avLst/>
                          <a:gdLst>
                            <a:gd name="T0" fmla="*/ 170 w 276"/>
                            <a:gd name="T1" fmla="*/ 0 h 240"/>
                            <a:gd name="T2" fmla="*/ 276 w 276"/>
                            <a:gd name="T3" fmla="*/ 0 h 240"/>
                            <a:gd name="T4" fmla="*/ 252 w 276"/>
                            <a:gd name="T5" fmla="*/ 26 h 240"/>
                            <a:gd name="T6" fmla="*/ 189 w 276"/>
                            <a:gd name="T7" fmla="*/ 97 h 240"/>
                            <a:gd name="T8" fmla="*/ 124 w 276"/>
                            <a:gd name="T9" fmla="*/ 169 h 240"/>
                            <a:gd name="T10" fmla="*/ 61 w 276"/>
                            <a:gd name="T11" fmla="*/ 240 h 240"/>
                            <a:gd name="T12" fmla="*/ 61 w 276"/>
                            <a:gd name="T13" fmla="*/ 240 h 240"/>
                            <a:gd name="T14" fmla="*/ 61 w 276"/>
                            <a:gd name="T15" fmla="*/ 240 h 240"/>
                            <a:gd name="T16" fmla="*/ 59 w 276"/>
                            <a:gd name="T17" fmla="*/ 239 h 240"/>
                            <a:gd name="T18" fmla="*/ 59 w 276"/>
                            <a:gd name="T19" fmla="*/ 239 h 240"/>
                            <a:gd name="T20" fmla="*/ 37 w 276"/>
                            <a:gd name="T21" fmla="*/ 148 h 240"/>
                            <a:gd name="T22" fmla="*/ 37 w 276"/>
                            <a:gd name="T23" fmla="*/ 148 h 240"/>
                            <a:gd name="T24" fmla="*/ 170 w 276"/>
                            <a:gd name="T25" fmla="*/ 0 h 240"/>
                            <a:gd name="T26" fmla="*/ 0 w 276"/>
                            <a:gd name="T27" fmla="*/ 0 h 240"/>
                            <a:gd name="T28" fmla="*/ 63 w 276"/>
                            <a:gd name="T29" fmla="*/ 0 h 240"/>
                            <a:gd name="T30" fmla="*/ 13 w 276"/>
                            <a:gd name="T31" fmla="*/ 56 h 240"/>
                            <a:gd name="T32" fmla="*/ 4 w 276"/>
                            <a:gd name="T33" fmla="*/ 18 h 240"/>
                            <a:gd name="T34" fmla="*/ 0 w 276"/>
                            <a:gd name="T3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6" h="240">
                              <a:moveTo>
                                <a:pt x="170" y="0"/>
                              </a:moveTo>
                              <a:lnTo>
                                <a:pt x="276" y="0"/>
                              </a:lnTo>
                              <a:lnTo>
                                <a:pt x="252" y="26"/>
                              </a:lnTo>
                              <a:lnTo>
                                <a:pt x="189" y="97"/>
                              </a:lnTo>
                              <a:lnTo>
                                <a:pt x="124" y="169"/>
                              </a:lnTo>
                              <a:lnTo>
                                <a:pt x="61" y="240"/>
                              </a:lnTo>
                              <a:lnTo>
                                <a:pt x="61" y="240"/>
                              </a:lnTo>
                              <a:lnTo>
                                <a:pt x="61" y="240"/>
                              </a:lnTo>
                              <a:lnTo>
                                <a:pt x="59" y="239"/>
                              </a:lnTo>
                              <a:lnTo>
                                <a:pt x="59" y="239"/>
                              </a:lnTo>
                              <a:lnTo>
                                <a:pt x="37" y="148"/>
                              </a:lnTo>
                              <a:lnTo>
                                <a:pt x="37" y="148"/>
                              </a:lnTo>
                              <a:lnTo>
                                <a:pt x="170" y="0"/>
                              </a:lnTo>
                              <a:close/>
                              <a:moveTo>
                                <a:pt x="0" y="0"/>
                              </a:moveTo>
                              <a:lnTo>
                                <a:pt x="63" y="0"/>
                              </a:lnTo>
                              <a:lnTo>
                                <a:pt x="13" y="56"/>
                              </a:lnTo>
                              <a:lnTo>
                                <a:pt x="4" y="18"/>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965" y="240"/>
                          <a:ext cx="73" cy="35"/>
                        </a:xfrm>
                        <a:custGeom>
                          <a:avLst/>
                          <a:gdLst>
                            <a:gd name="T0" fmla="*/ 59 w 73"/>
                            <a:gd name="T1" fmla="*/ 0 h 35"/>
                            <a:gd name="T2" fmla="*/ 59 w 73"/>
                            <a:gd name="T3" fmla="*/ 0 h 35"/>
                            <a:gd name="T4" fmla="*/ 59 w 73"/>
                            <a:gd name="T5" fmla="*/ 0 h 35"/>
                            <a:gd name="T6" fmla="*/ 73 w 73"/>
                            <a:gd name="T7" fmla="*/ 35 h 35"/>
                            <a:gd name="T8" fmla="*/ 0 w 73"/>
                            <a:gd name="T9" fmla="*/ 35 h 35"/>
                            <a:gd name="T10" fmla="*/ 57 w 73"/>
                            <a:gd name="T11" fmla="*/ 2 h 35"/>
                            <a:gd name="T12" fmla="*/ 59 w 73"/>
                            <a:gd name="T13" fmla="*/ 2 h 35"/>
                            <a:gd name="T14" fmla="*/ 59 w 73"/>
                            <a:gd name="T15" fmla="*/ 0 h 35"/>
                            <a:gd name="T16" fmla="*/ 59 w 73"/>
                            <a:gd name="T17" fmla="*/ 0 h 35"/>
                            <a:gd name="T18" fmla="*/ 59 w 73"/>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5">
                              <a:moveTo>
                                <a:pt x="59" y="0"/>
                              </a:moveTo>
                              <a:lnTo>
                                <a:pt x="59" y="0"/>
                              </a:lnTo>
                              <a:lnTo>
                                <a:pt x="59" y="0"/>
                              </a:lnTo>
                              <a:lnTo>
                                <a:pt x="73" y="35"/>
                              </a:lnTo>
                              <a:lnTo>
                                <a:pt x="0" y="35"/>
                              </a:lnTo>
                              <a:lnTo>
                                <a:pt x="57" y="2"/>
                              </a:lnTo>
                              <a:lnTo>
                                <a:pt x="59" y="2"/>
                              </a:lnTo>
                              <a:lnTo>
                                <a:pt x="59" y="0"/>
                              </a:lnTo>
                              <a:lnTo>
                                <a:pt x="59" y="0"/>
                              </a:lnTo>
                              <a:lnTo>
                                <a:pt x="59"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2B633B" id="Grupo 17" o:spid="_x0000_s1026" alt="Diseño de gráfico de encabezado con rectángulos grises en diversos ángulos" style="position:absolute;margin-left:52.8pt;margin-top:30.25pt;width:306.3pt;height:19.35pt;z-index:251660800;mso-position-horizontal-relative:page;mso-position-vertical-relative:page" coordsize="432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">
              <o:lock v:ext="edit" aspectratio="t"/>
              <v:shape id="Forma libre 11" o:spid="_x0000_s1027" style="position:absolute;width:1024;height:275;visibility:visible;mso-wrap-style:square;v-text-anchor:top" coordsize="102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uDsQA&#10;AADaAAAADwAAAGRycy9kb3ducmV2LnhtbESPzWvCQBTE7wX/h+UJ3upGET+iq7SlhebgwU88PrLP&#10;JJp9G7LbmP73riB4HGbmN8xi1ZpSNFS7wrKCQT8CQZxaXXCmYL/7eZ+CcB5ZY2mZFPyTg9Wy87bA&#10;WNsbb6jZ+kwECLsYFeTeV7GULs3JoOvbijh4Z1sb9EHWmdQ13gLclHIYRWNpsOCwkGNFXzml1+2f&#10;UbBrRpPL2o+np/I7Oawvs+NnkhyV6nXbjzkIT61/hZ/tX61gCI8r4Qb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rg7EAAAA2gAAAA8AAAAAAAAAAAAAAAAAmAIAAGRycy9k&#10;b3ducmV2LnhtbFBLBQYAAAAABAAEAPUAAACJAwAAAAA=&#10;" path="m944,191r74,45l1022,239r2,1l963,275r-19,l944,191xm787,93r79,50l866,275r-79,l787,93xm630,r5,l709,45r,230l630,275,630,xm472,r78,l550,275r-78,l472,xm315,r78,l393,275r-78,l315,xm158,r78,l236,275r-78,l158,xm,l78,r,275l,275,,xe" filled="f" strokecolor="#d8d8d8 [2732]"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Forma libre 12" o:spid="_x0000_s1028" style="position:absolute;left:1024;top:240;width:252;height:35;visibility:visible;mso-wrap-style:square;v-text-anchor:top" coordsize="2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uQsYA&#10;AADaAAAADwAAAGRycy9kb3ducmV2LnhtbESP3WrCQBSE7wXfYTkF73QTi9Wm2UgpFIIWwR+Q3h2y&#10;p0lq9mzIrpr26bsFwcthZr5h0mVvGnGhztWWFcSTCARxYXXNpYLD/n28AOE8ssbGMin4IQfLbDhI&#10;MdH2ylu67HwpAoRdggoq79tESldUZNBNbEscvC/bGfRBdqXUHV4D3DRyGkVP0mDNYaHClt4qKk67&#10;s1GwWc/7Vf1R/q7zeBp/y7w9zp4/lRo99K8vIDz1/h6+tXOt4BH+r4Qb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ouQsYAAADaAAAADwAAAAAAAAAAAAAAAACYAgAAZHJz&#10;L2Rvd25yZXYueG1sUEsFBgAAAAAEAAQA9QAAAIsDAAAAAA==&#10;" path="m182,26r70,9l186,35r-4,-9xm,l3,2,91,14r9,21l14,35,,xm,l,,,2,,xe" filled="f" strokecolor="#d8d8d8 [2732]" strokeweight="0">
                <v:path arrowok="t" o:connecttype="custom" o:connectlocs="182,26;252,35;186,35;182,26;0,0;3,2;91,14;100,35;14,35;0,0;0,0;0,0;0,2;0,0" o:connectangles="0,0,0,0,0,0,0,0,0,0,0,0,0,0"/>
                <o:lock v:ext="edit" verticies="t"/>
              </v:shape>
              <v:shape id="Forma libre 13" o:spid="_x0000_s1029" style="position:absolute;left:3088;width:81;height:69;visibility:visible;mso-wrap-style:square;v-text-anchor:top" coordsize="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4LcIA&#10;AADaAAAADwAAAGRycy9kb3ducmV2LnhtbESPQWvCQBSE7wX/w/KE3upGU2qIriI2hdxK1Yu3R/aZ&#10;DWbfhuyapP++Wyj0OMzMN8x2P9lWDNT7xrGC5SIBQVw53XCt4HL+eMlA+ICssXVMCr7Jw343e9pi&#10;rt3IXzScQi0ihH2OCkwIXS6lrwxZ9AvXEUfv5nqLIcq+lrrHMcJtK1dJ8iYtNhwXDHZ0NFTdTw+r&#10;oFwX2XDG5rPlVBbv8npPM5Mo9TyfDhsQgabwH/5rl1rBK/xeiT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bgtwgAAANoAAAAPAAAAAAAAAAAAAAAAAJgCAABkcnMvZG93&#10;bnJldi54bWxQSwUGAAAAAAQABAD1AAAAhwMAAAAA&#10;" path="m8,69r,l8,69r,xm,l80,r1,13l11,68,8,65,,xe" filled="f" strokecolor="#d8d8d8 [2732]" strokeweight="0">
                <v:path arrowok="t" o:connecttype="custom" o:connectlocs="8,69;8,69;8,69;8,69;0,0;80,0;81,13;11,68;8,65;0,0" o:connectangles="0,0,0,0,0,0,0,0,0,0"/>
                <o:lock v:ext="edit" verticies="t"/>
              </v:shape>
              <v:shape id="Forma libre 49" o:spid="_x0000_s1030" style="position:absolute;left:3096;width:1233;height:275;visibility:visible;mso-wrap-style:square;v-text-anchor:top" coordsize="123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QZsQA&#10;AADaAAAADwAAAGRycy9kb3ducmV2LnhtbESPX2vCQBDE3wv9DscKfRG9tGDV6Cml2CJFBf/h65Jb&#10;k9DcXshtNX77XqHg4zAzv2Gm89ZV6kJNKD0beO4noIgzb0vODRz2H70RqCDIFivPZOBGAeazx4cp&#10;ptZfeUuXneQqQjikaKAQqVOtQ1aQw9D3NXH0zr5xKFE2ubYNXiPcVfolSV61w5LjQoE1vReUfe9+&#10;nIGv7plOi+NnvR7TdiirzXrRHYgxT532bQJKqJV7+L+9tAYG8Hcl3g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0GbEAAAA2gAAAA8AAAAAAAAAAAAAAAAAmAIAAGRycy9k&#10;b3ducmV2LnhtbFBLBQYAAAAABAAEAPUAAACJAwAAAAA=&#10;" path="m1233,119r,100l1161,275r-130,l1233,119xm,69r,l,69r,xm1128,r105,l1233,18,900,275r-129,l1128,xm869,l998,,641,275r-129,l869,xm609,l739,,382,275r-114,l261,270,609,xm349,l480,,196,219,142,177r-3,-4l132,168,349,xm90,l220,,68,117,3,68,73,13,90,xe" filled="f" strokecolor="#d8d8d8 [2732]"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Forma libre 15" o:spid="_x0000_s1031" style="position:absolute;left:635;width:387;height:239;visibility:visible;mso-wrap-style:square;v-text-anchor:top" coordsize="38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azr8A&#10;AADaAAAADwAAAGRycy9kb3ducmV2LnhtbESPQYvCMBSE74L/ITzBm6auIFKNIoKwB0Ht6v3RPNti&#10;81KSaNt/bwRhj8PMfMOst52pxYucrywrmE0TEMS51RUXCq5/h8kShA/IGmvLpKAnD9vNcLDGVNuW&#10;L/TKQiEihH2KCsoQmlRKn5dk0E9tQxy9u3UGQ5SukNphG+Gmlj9JspAGK44LJTa0Lyl/ZE+jYOke&#10;8nTMs2Y+628J39vWzPuzUuNRt1uBCNSF//C3/asVLOBzJd4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xVrOvwAAANoAAAAPAAAAAAAAAAAAAAAAAJgCAABkcnMvZG93bnJl&#10;di54bWxQSwUGAAAAAAQABAD1AAAAhAMAAAAA&#10;" path="m301,r27,l332,18,301,xm,l151,,361,129r4,19l365,148r22,91l383,236,309,191,231,143,152,93,74,45,,xe" filled="f" strokecolor="#d8d8d8 [2732]" strokeweight="0">
                <v:path arrowok="t" o:connecttype="custom" o:connectlocs="301,0;328,0;332,18;301,0;0,0;151,0;361,129;365,148;365,148;387,239;383,236;309,191;231,143;152,93;74,45;0,0" o:connectangles="0,0,0,0,0,0,0,0,0,0,0,0,0,0,0,0"/>
                <o:lock v:ext="edit" verticies="t"/>
              </v:shape>
              <v:shape id="Forma libre 16" o:spid="_x0000_s1032" style="position:absolute;left:1024;width:1471;height:275;visibility:visible;mso-wrap-style:square;v-text-anchor:top" coordsize="147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0L9sAA&#10;AADbAAAADwAAAGRycy9kb3ducmV2LnhtbERPTYvCMBC9L/gfwgheFk31IGs1igqKl3WxCuJtaMam&#10;2ExKE7X++83Cgrd5vM+ZLVpbiQc1vnSsYDhIQBDnTpdcKDgdN/0vED4ga6wck4IXeVjMOx8zTLV7&#10;8oEeWShEDGGfogITQp1K6XNDFv3A1cSRu7rGYoiwKaRu8BnDbSVHSTKWFkuODQZrWhvKb9ndKkD+&#10;/uF9zfn+KD/vlTkfJpftSqlet11OQQRqw1v8797pOH8Mf7/E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0L9sAAAADbAAAADwAAAAAAAAAAAAAAAACYAgAAZHJzL2Rvd25y&#10;ZXYueG1sUEsFBgAAAAAEAAQA9QAAAIUDAAAAAA==&#10;" path="m63,169l848,275r-596,l182,266,91,254,3,242,,240r,l,240r,l63,169xm191,26l1431,192r40,83l1444,275,128,97,191,26xm593,r596,l1348,21r41,86l593,xe" filled="f" strokecolor="#d8d8d8 [2732]" strokeweight="0">
                <v:path arrowok="t" o:connecttype="custom" o:connectlocs="63,169;848,275;252,275;182,266;91,254;3,242;0,240;0,240;0,240;0,240;63,169;191,26;1431,192;1471,275;1444,275;128,97;191,26;593,0;1189,0;1348,21;1389,107;593,0" o:connectangles="0,0,0,0,0,0,0,0,0,0,0,0,0,0,0,0,0,0,0,0,0,0"/>
                <o:lock v:ext="edit" verticies="t"/>
              </v:shape>
              <v:shape id="Forma libre 17" o:spid="_x0000_s1033" style="position:absolute;left:2361;width:924;height:275;visibility:visible;mso-wrap-style:square;v-text-anchor:top" coordsize="92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QlcEA&#10;AADbAAAADwAAAGRycy9kb3ducmV2LnhtbERPPWvDMBDdA/0P4grdEtkppI0b2ZSAIWOTZsl2WFfL&#10;rnUylmq7/fVVIJDtHu/zdsVsOzHS4BvHCtJVAoK4crrhWsH5s1y+gvABWWPnmBT8kocif1jsMNNu&#10;4iONp1CLGMI+QwUmhD6T0leGLPqV64kj9+UGiyHCoZZ6wCmG206uk2QjLTYcGwz2tDdUfZ9+rILt&#10;s/sb24+235h9ucX1Ib3guVPq6XF+fwMRaA538c190HH+C1x/i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H0JXBAAAA2wAAAA8AAAAAAAAAAAAAAAAAmAIAAGRycy9kb3du&#10;cmV2LnhtbFBLBQYAAAAABAAEAPUAAACGAwAAAAA=&#10;" path="m735,65r3,3l803,117r64,51l874,173r3,4l924,275r-88,l735,69r,l735,69r,-1l735,68r,-3xm735,65r,l735,65r,xm526,r89,l748,275r-87,l526,xm352,r87,l573,275r-88,l352,xm176,r87,l398,275r-88,l176,xm,l89,,222,275r-87,l,xe" filled="f" strokecolor="#d8d8d8 [2732]"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Forma libre 18" o:spid="_x0000_s1034" style="position:absolute;left:3009;width:87;height:68;visibility:visible;mso-wrap-style:square;v-text-anchor:top" coordsize="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408QA&#10;AADbAAAADwAAAGRycy9kb3ducmV2LnhtbESPQU/CQBCF7yb8h82YeJMtHFQqCzGkBD0ZC8HrpDu0&#10;Dd3Z2h2h/nvnYOJtJu/Ne98s12PozIWG1EZ2MJtmYIir6FuuHRz22/snMEmQPXaRycEPJVivJjdL&#10;zH288gddSqmNhnDK0UEj0ufWpqqhgGkae2LVTnEIKLoOtfUDXjU8dHaeZQ82YMva0GBPm4aqc/kd&#10;HDwe398+bbHbfcmsLHBR+Pl+K87d3Y4vz2CERvk3/12/esVXWP1FB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AONPEAAAA2wAAAA8AAAAAAAAAAAAAAAAAmAIAAGRycy9k&#10;b3ducmV2LnhtbFBLBQYAAAAABAAEAPUAAACJAwAAAAA=&#10;" path="m,l79,r8,65l87,68r,l,xe" filled="f" strokecolor="#d8d8d8 [2732]" strokeweight="0">
                <v:path arrowok="t" o:connecttype="custom" o:connectlocs="0,0;79,0;87,65;87,68;87,68;0,0" o:connectangles="0,0,0,0,0,0"/>
              </v:shape>
              <v:shape id="Forma libre 19" o:spid="_x0000_s1035" style="position:absolute;left:963;width:276;height:240;visibility:visible;mso-wrap-style:square;v-text-anchor:top" coordsize="2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RbcIA&#10;AADbAAAADwAAAGRycy9kb3ducmV2LnhtbERPS2vCQBC+F/wPywi91Y09SBrdBAlWrL3Ux8XbkB2T&#10;aHY2ZNeY9td3CwVv8/E9Z5ENphE9da62rGA6iUAQF1bXXCo4Ht5fYhDOI2tsLJOCb3KQpaOnBSba&#10;3nlH/d6XIoSwS1BB5X2bSOmKigy6iW2JA3e2nUEfYFdK3eE9hJtGvkbRTBqsOTRU2FJeUXHd34wC&#10;mW+3dvVjL/lnvP4i3X9c4+ik1PN4WM5BeBr8Q/zv3ugw/w3+fgk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9FtwgAAANsAAAAPAAAAAAAAAAAAAAAAAJgCAABkcnMvZG93&#10;bnJldi54bWxQSwUGAAAAAAQABAD1AAAAhwMAAAAA&#10;" path="m170,l276,,252,26,189,97r-65,72l61,240r,l61,240r-2,-1l59,239,37,148r,l170,xm,l63,,13,56,4,18,,xe" filled="f" strokecolor="#d8d8d8 [2732]" strokeweight="0">
                <v:path arrowok="t" o:connecttype="custom" o:connectlocs="170,0;276,0;252,26;189,97;124,169;61,240;61,240;61,240;59,239;59,239;37,148;37,148;170,0;0,0;63,0;13,56;4,18;0,0" o:connectangles="0,0,0,0,0,0,0,0,0,0,0,0,0,0,0,0,0,0"/>
                <o:lock v:ext="edit" verticies="t"/>
              </v:shape>
              <v:shape id="Forma libre 20" o:spid="_x0000_s1036" style="position:absolute;left:965;top:240;width:73;height:35;visibility:visible;mso-wrap-style:square;v-text-anchor:top" coordsize="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fY8AA&#10;AADbAAAADwAAAGRycy9kb3ducmV2LnhtbERPy4rCMBTdC/5DuII7Ta0iQzWKD9RZKDLqxt2lubbF&#10;5qY0Uevfm8WAy8N5T+eNKcWTaldYVjDoRyCIU6sLzhRczpveDwjnkTWWlknBmxzMZ+3WFBNtX/xH&#10;z5PPRAhhl6CC3PsqkdKlORl0fVsRB+5ma4M+wDqTusZXCDeljKNoLA0WHBpyrGiVU3o/PYyC3XFo&#10;3qPFvsT19dgMzHi7XB5ipbqdZjEB4anxX/G/+1criMP68CX8AD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GfY8AAAADbAAAADwAAAAAAAAAAAAAAAACYAgAAZHJzL2Rvd25y&#10;ZXYueG1sUEsFBgAAAAAEAAQA9QAAAIUDAAAAAA==&#10;" path="m59,r,l59,,73,35,,35,57,2r2,l59,r,l59,xe" filled="f" strokecolor="#d8d8d8 [2732]" strokeweight="0">
                <v:path arrowok="t" o:connecttype="custom" o:connectlocs="59,0;59,0;59,0;73,35;0,35;57,2;59,2;59,0;59,0;59,0" o:connectangles="0,0,0,0,0,0,0,0,0,0"/>
              </v:shape>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501" w:rsidRDefault="008A2E6E">
    <w:pPr>
      <w:pStyle w:val="Encabezado"/>
    </w:pPr>
    <w:sdt>
      <w:sdtPr>
        <w:id w:val="131523784"/>
        <w:docPartObj>
          <w:docPartGallery w:val="Page Numbers (Margins)"/>
          <w:docPartUnique/>
        </w:docPartObj>
      </w:sdtPr>
      <w:sdtEndPr/>
      <w:sdtContent>
        <w:r w:rsidR="00F46501">
          <w:rPr>
            <w:noProof/>
            <w:lang w:eastAsia="es-GT"/>
          </w:rPr>
          <mc:AlternateContent>
            <mc:Choice Requires="wps">
              <w:drawing>
                <wp:anchor distT="0" distB="0" distL="114300" distR="114300" simplePos="0" relativeHeight="251670016" behindDoc="0" locked="0" layoutInCell="0" allowOverlap="1">
                  <wp:simplePos x="0" y="0"/>
                  <wp:positionH relativeFrom="rightMargin">
                    <wp:align>center</wp:align>
                  </wp:positionH>
                  <wp:positionV relativeFrom="margin">
                    <wp:align>bottom</wp:align>
                  </wp:positionV>
                  <wp:extent cx="510540" cy="2183130"/>
                  <wp:effectExtent l="0" t="0" r="3810" b="0"/>
                  <wp:wrapNone/>
                  <wp:docPr id="242"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501" w:rsidRPr="002C684E" w:rsidRDefault="00F46501">
                              <w:pPr>
                                <w:pStyle w:val="Piedepgina"/>
                                <w:rPr>
                                  <w:rFonts w:asciiTheme="majorHAnsi" w:eastAsiaTheme="majorEastAsia" w:hAnsiTheme="majorHAnsi" w:cstheme="majorBidi"/>
                                  <w:b/>
                                  <w:color w:val="1F4E79" w:themeColor="accent1" w:themeShade="80"/>
                                  <w:sz w:val="44"/>
                                  <w:szCs w:val="44"/>
                                </w:rPr>
                              </w:pPr>
                              <w:r w:rsidRPr="002C684E">
                                <w:rPr>
                                  <w:rFonts w:asciiTheme="majorHAnsi" w:eastAsiaTheme="majorEastAsia" w:hAnsiTheme="majorHAnsi" w:cstheme="majorBidi"/>
                                  <w:b/>
                                  <w:color w:val="1F4E79" w:themeColor="accent1" w:themeShade="80"/>
                                  <w:lang w:val="es-ES"/>
                                </w:rPr>
                                <w:t>Página</w:t>
                              </w:r>
                              <w:r w:rsidRPr="002C684E">
                                <w:rPr>
                                  <w:rFonts w:eastAsiaTheme="minorEastAsia" w:cs="Times New Roman"/>
                                  <w:b/>
                                  <w:color w:val="1F4E79" w:themeColor="accent1" w:themeShade="80"/>
                                </w:rPr>
                                <w:fldChar w:fldCharType="begin"/>
                              </w:r>
                              <w:r w:rsidRPr="002C684E">
                                <w:rPr>
                                  <w:b/>
                                  <w:color w:val="1F4E79" w:themeColor="accent1" w:themeShade="80"/>
                                </w:rPr>
                                <w:instrText>PAGE    \* MERGEFORMAT</w:instrText>
                              </w:r>
                              <w:r w:rsidRPr="002C684E">
                                <w:rPr>
                                  <w:rFonts w:eastAsiaTheme="minorEastAsia" w:cs="Times New Roman"/>
                                  <w:b/>
                                  <w:color w:val="1F4E79" w:themeColor="accent1" w:themeShade="80"/>
                                </w:rPr>
                                <w:fldChar w:fldCharType="separate"/>
                              </w:r>
                              <w:r w:rsidR="00D53D3A" w:rsidRPr="00D53D3A">
                                <w:rPr>
                                  <w:rFonts w:asciiTheme="majorHAnsi" w:eastAsiaTheme="majorEastAsia" w:hAnsiTheme="majorHAnsi" w:cstheme="majorBidi"/>
                                  <w:b/>
                                  <w:noProof/>
                                  <w:color w:val="1F4E79" w:themeColor="accent1" w:themeShade="80"/>
                                  <w:sz w:val="44"/>
                                  <w:szCs w:val="44"/>
                                  <w:lang w:val="es-ES"/>
                                </w:rPr>
                                <w:t>28</w:t>
                              </w:r>
                              <w:r w:rsidRPr="002C684E">
                                <w:rPr>
                                  <w:rFonts w:asciiTheme="majorHAnsi" w:eastAsiaTheme="majorEastAsia" w:hAnsiTheme="majorHAnsi" w:cstheme="majorBidi"/>
                                  <w:b/>
                                  <w:color w:val="1F4E79" w:themeColor="accent1" w:themeShade="80"/>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242" o:spid="_x0000_s1027" style="position:absolute;margin-left:0;margin-top:0;width:40.2pt;height:171.9pt;z-index:2516700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GaejE2+&#10;AgAAwgUAAA4AAAAAAAAAAAAAAAAALgIAAGRycy9lMm9Eb2MueG1sUEsBAi0AFAAGAAgAAAAhAEqH&#10;zzbaAAAABAEAAA8AAAAAAAAAAAAAAAAAGAUAAGRycy9kb3ducmV2LnhtbFBLBQYAAAAABAAEAPMA&#10;AAAfBgAAAAA=&#10;" o:allowincell="f" filled="f" stroked="f">
                  <v:textbox style="layout-flow:vertical;mso-layout-flow-alt:bottom-to-top;mso-fit-shape-to-text:t">
                    <w:txbxContent>
                      <w:p w:rsidR="00F46501" w:rsidRPr="002C684E" w:rsidRDefault="00F46501">
                        <w:pPr>
                          <w:pStyle w:val="Piedepgina"/>
                          <w:rPr>
                            <w:rFonts w:asciiTheme="majorHAnsi" w:eastAsiaTheme="majorEastAsia" w:hAnsiTheme="majorHAnsi" w:cstheme="majorBidi"/>
                            <w:b/>
                            <w:color w:val="1F4E79" w:themeColor="accent1" w:themeShade="80"/>
                            <w:sz w:val="44"/>
                            <w:szCs w:val="44"/>
                          </w:rPr>
                        </w:pPr>
                        <w:r w:rsidRPr="002C684E">
                          <w:rPr>
                            <w:rFonts w:asciiTheme="majorHAnsi" w:eastAsiaTheme="majorEastAsia" w:hAnsiTheme="majorHAnsi" w:cstheme="majorBidi"/>
                            <w:b/>
                            <w:color w:val="1F4E79" w:themeColor="accent1" w:themeShade="80"/>
                            <w:lang w:val="es-ES"/>
                          </w:rPr>
                          <w:t>Página</w:t>
                        </w:r>
                        <w:r w:rsidRPr="002C684E">
                          <w:rPr>
                            <w:rFonts w:eastAsiaTheme="minorEastAsia" w:cs="Times New Roman"/>
                            <w:b/>
                            <w:color w:val="1F4E79" w:themeColor="accent1" w:themeShade="80"/>
                          </w:rPr>
                          <w:fldChar w:fldCharType="begin"/>
                        </w:r>
                        <w:r w:rsidRPr="002C684E">
                          <w:rPr>
                            <w:b/>
                            <w:color w:val="1F4E79" w:themeColor="accent1" w:themeShade="80"/>
                          </w:rPr>
                          <w:instrText>PAGE    \* MERGEFORMAT</w:instrText>
                        </w:r>
                        <w:r w:rsidRPr="002C684E">
                          <w:rPr>
                            <w:rFonts w:eastAsiaTheme="minorEastAsia" w:cs="Times New Roman"/>
                            <w:b/>
                            <w:color w:val="1F4E79" w:themeColor="accent1" w:themeShade="80"/>
                          </w:rPr>
                          <w:fldChar w:fldCharType="separate"/>
                        </w:r>
                        <w:r w:rsidR="00D53D3A" w:rsidRPr="00D53D3A">
                          <w:rPr>
                            <w:rFonts w:asciiTheme="majorHAnsi" w:eastAsiaTheme="majorEastAsia" w:hAnsiTheme="majorHAnsi" w:cstheme="majorBidi"/>
                            <w:b/>
                            <w:noProof/>
                            <w:color w:val="1F4E79" w:themeColor="accent1" w:themeShade="80"/>
                            <w:sz w:val="44"/>
                            <w:szCs w:val="44"/>
                            <w:lang w:val="es-ES"/>
                          </w:rPr>
                          <w:t>28</w:t>
                        </w:r>
                        <w:r w:rsidRPr="002C684E">
                          <w:rPr>
                            <w:rFonts w:asciiTheme="majorHAnsi" w:eastAsiaTheme="majorEastAsia" w:hAnsiTheme="majorHAnsi" w:cstheme="majorBidi"/>
                            <w:b/>
                            <w:color w:val="1F4E79" w:themeColor="accent1" w:themeShade="80"/>
                            <w:sz w:val="44"/>
                            <w:szCs w:val="44"/>
                          </w:rPr>
                          <w:fldChar w:fldCharType="end"/>
                        </w:r>
                      </w:p>
                    </w:txbxContent>
                  </v:textbox>
                  <w10:wrap anchorx="margin" anchory="margin"/>
                </v:rect>
              </w:pict>
            </mc:Fallback>
          </mc:AlternateContent>
        </w:r>
      </w:sdtContent>
    </w:sdt>
    <w:r w:rsidR="00F46501">
      <w:rPr>
        <w:noProof/>
        <w:lang w:eastAsia="es-GT"/>
      </w:rPr>
      <mc:AlternateContent>
        <mc:Choice Requires="wps">
          <w:drawing>
            <wp:anchor distT="45720" distB="45720" distL="114300" distR="114300" simplePos="0" relativeHeight="251667968" behindDoc="0" locked="0" layoutInCell="1" allowOverlap="1" wp14:anchorId="16A548E4" wp14:editId="5DEA1DC1">
              <wp:simplePos x="0" y="0"/>
              <wp:positionH relativeFrom="column">
                <wp:posOffset>3544939</wp:posOffset>
              </wp:positionH>
              <wp:positionV relativeFrom="paragraph">
                <wp:posOffset>-67310</wp:posOffset>
              </wp:positionV>
              <wp:extent cx="3030220" cy="245745"/>
              <wp:effectExtent l="0" t="0" r="17780" b="20955"/>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45745"/>
                      </a:xfrm>
                      <a:prstGeom prst="rect">
                        <a:avLst/>
                      </a:prstGeom>
                      <a:solidFill>
                        <a:srgbClr val="FFFFFF"/>
                      </a:solidFill>
                      <a:ln w="25400">
                        <a:solidFill>
                          <a:schemeClr val="accent1">
                            <a:lumMod val="50000"/>
                          </a:schemeClr>
                        </a:solidFill>
                        <a:miter lim="800000"/>
                        <a:headEnd/>
                        <a:tailEnd/>
                      </a:ln>
                    </wps:spPr>
                    <wps:txbx>
                      <w:txbxContent>
                        <w:p w:rsidR="00F46501" w:rsidRPr="00353C19" w:rsidRDefault="00F46501">
                          <w:pPr>
                            <w:rPr>
                              <w:rFonts w:ascii="Berlin Sans FB Demi" w:hAnsi="Berlin Sans FB Demi"/>
                              <w:b/>
                              <w:color w:val="00B0F0"/>
                              <w:sz w:val="20"/>
                              <w:szCs w:val="20"/>
                            </w:rPr>
                          </w:pPr>
                          <w:r w:rsidRPr="00353C19">
                            <w:rPr>
                              <w:rFonts w:ascii="Bell MT" w:hAnsi="Bell MT"/>
                              <w:b/>
                              <w:color w:val="00B0F0"/>
                              <w:sz w:val="20"/>
                              <w:szCs w:val="20"/>
                            </w:rPr>
                            <w:t>Informe Final 1er Foro Mesoamericano de Cambio</w:t>
                          </w:r>
                          <w:r w:rsidRPr="00353C19">
                            <w:rPr>
                              <w:rFonts w:ascii="Berlin Sans FB Demi" w:hAnsi="Berlin Sans FB Demi"/>
                              <w:b/>
                              <w:color w:val="00B0F0"/>
                              <w:sz w:val="20"/>
                              <w:szCs w:val="20"/>
                            </w:rPr>
                            <w:t xml:space="preserve"> </w:t>
                          </w:r>
                          <w:proofErr w:type="spellStart"/>
                          <w:r w:rsidRPr="00353C19">
                            <w:rPr>
                              <w:rFonts w:ascii="Berlin Sans FB Demi" w:hAnsi="Berlin Sans FB Demi"/>
                              <w:b/>
                              <w:color w:val="00B0F0"/>
                              <w:sz w:val="20"/>
                              <w:szCs w:val="20"/>
                            </w:rPr>
                            <w:t>Climatico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A548E4" id="_x0000_t202" coordsize="21600,21600" o:spt="202" path="m,l,21600r21600,l21600,xe">
              <v:stroke joinstyle="miter"/>
              <v:path gradientshapeok="t" o:connecttype="rect"/>
            </v:shapetype>
            <v:shape id="_x0000_s1028" type="#_x0000_t202" style="position:absolute;margin-left:279.15pt;margin-top:-5.3pt;width:238.6pt;height:19.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" strokecolor="#1f4d78 [1604]" strokeweight="2pt">
              <v:textbox>
                <w:txbxContent>
                  <w:p w:rsidR="00F46501" w:rsidRPr="00353C19" w:rsidRDefault="00F46501">
                    <w:pPr>
                      <w:rPr>
                        <w:rFonts w:ascii="Berlin Sans FB Demi" w:hAnsi="Berlin Sans FB Demi"/>
                        <w:b/>
                        <w:color w:val="00B0F0"/>
                        <w:sz w:val="20"/>
                        <w:szCs w:val="20"/>
                      </w:rPr>
                    </w:pPr>
                    <w:r w:rsidRPr="00353C19">
                      <w:rPr>
                        <w:rFonts w:ascii="Bell MT" w:hAnsi="Bell MT"/>
                        <w:b/>
                        <w:color w:val="00B0F0"/>
                        <w:sz w:val="20"/>
                        <w:szCs w:val="20"/>
                      </w:rPr>
                      <w:t>Informe Final 1er Foro Mesoamericano de Cambio</w:t>
                    </w:r>
                    <w:r w:rsidRPr="00353C19">
                      <w:rPr>
                        <w:rFonts w:ascii="Berlin Sans FB Demi" w:hAnsi="Berlin Sans FB Demi"/>
                        <w:b/>
                        <w:color w:val="00B0F0"/>
                        <w:sz w:val="20"/>
                        <w:szCs w:val="20"/>
                      </w:rPr>
                      <w:t xml:space="preserve"> </w:t>
                    </w:r>
                    <w:proofErr w:type="spellStart"/>
                    <w:r w:rsidRPr="00353C19">
                      <w:rPr>
                        <w:rFonts w:ascii="Berlin Sans FB Demi" w:hAnsi="Berlin Sans FB Demi"/>
                        <w:b/>
                        <w:color w:val="00B0F0"/>
                        <w:sz w:val="20"/>
                        <w:szCs w:val="20"/>
                      </w:rPr>
                      <w:t>Climatico</w:t>
                    </w:r>
                    <w:proofErr w:type="spellEnd"/>
                  </w:p>
                </w:txbxContent>
              </v:textbox>
              <w10:wrap type="square"/>
            </v:shape>
          </w:pict>
        </mc:Fallback>
      </mc:AlternateContent>
    </w:r>
    <w:r w:rsidR="00F46501" w:rsidRPr="00DC79BB">
      <w:rPr>
        <w:noProof/>
        <w:lang w:eastAsia="es-GT"/>
      </w:rPr>
      <mc:AlternateContent>
        <mc:Choice Requires="wpg">
          <w:drawing>
            <wp:anchor distT="0" distB="0" distL="114300" distR="114300" simplePos="0" relativeHeight="251666944" behindDoc="0" locked="1" layoutInCell="1" allowOverlap="1" wp14:anchorId="79846787" wp14:editId="67848DE4">
              <wp:simplePos x="0" y="0"/>
              <wp:positionH relativeFrom="page">
                <wp:posOffset>670560</wp:posOffset>
              </wp:positionH>
              <wp:positionV relativeFrom="page">
                <wp:posOffset>384175</wp:posOffset>
              </wp:positionV>
              <wp:extent cx="3890010" cy="245745"/>
              <wp:effectExtent l="0" t="0" r="15240" b="20955"/>
              <wp:wrapNone/>
              <wp:docPr id="231" name="Grupo 17" descr="Diseño de gráfico de encabezado con rectángulos grises en diversos ángulo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90010" cy="245745"/>
                        <a:chOff x="0" y="0"/>
                        <a:chExt cx="4329" cy="275"/>
                      </a:xfrm>
                      <a:solidFill>
                        <a:schemeClr val="accent1">
                          <a:lumMod val="75000"/>
                        </a:schemeClr>
                      </a:solidFill>
                    </wpg:grpSpPr>
                    <wps:wsp>
                      <wps:cNvPr id="232" name="Forma libre 11"/>
                      <wps:cNvSpPr>
                        <a:spLocks noEditPoints="1"/>
                      </wps:cNvSpPr>
                      <wps:spPr bwMode="auto">
                        <a:xfrm>
                          <a:off x="0" y="0"/>
                          <a:ext cx="1024" cy="275"/>
                        </a:xfrm>
                        <a:custGeom>
                          <a:avLst/>
                          <a:gdLst>
                            <a:gd name="T0" fmla="*/ 944 w 1024"/>
                            <a:gd name="T1" fmla="*/ 191 h 275"/>
                            <a:gd name="T2" fmla="*/ 1018 w 1024"/>
                            <a:gd name="T3" fmla="*/ 236 h 275"/>
                            <a:gd name="T4" fmla="*/ 1022 w 1024"/>
                            <a:gd name="T5" fmla="*/ 239 h 275"/>
                            <a:gd name="T6" fmla="*/ 1024 w 1024"/>
                            <a:gd name="T7" fmla="*/ 240 h 275"/>
                            <a:gd name="T8" fmla="*/ 963 w 1024"/>
                            <a:gd name="T9" fmla="*/ 275 h 275"/>
                            <a:gd name="T10" fmla="*/ 944 w 1024"/>
                            <a:gd name="T11" fmla="*/ 275 h 275"/>
                            <a:gd name="T12" fmla="*/ 944 w 1024"/>
                            <a:gd name="T13" fmla="*/ 191 h 275"/>
                            <a:gd name="T14" fmla="*/ 787 w 1024"/>
                            <a:gd name="T15" fmla="*/ 93 h 275"/>
                            <a:gd name="T16" fmla="*/ 866 w 1024"/>
                            <a:gd name="T17" fmla="*/ 143 h 275"/>
                            <a:gd name="T18" fmla="*/ 866 w 1024"/>
                            <a:gd name="T19" fmla="*/ 275 h 275"/>
                            <a:gd name="T20" fmla="*/ 787 w 1024"/>
                            <a:gd name="T21" fmla="*/ 275 h 275"/>
                            <a:gd name="T22" fmla="*/ 787 w 1024"/>
                            <a:gd name="T23" fmla="*/ 93 h 275"/>
                            <a:gd name="T24" fmla="*/ 630 w 1024"/>
                            <a:gd name="T25" fmla="*/ 0 h 275"/>
                            <a:gd name="T26" fmla="*/ 635 w 1024"/>
                            <a:gd name="T27" fmla="*/ 0 h 275"/>
                            <a:gd name="T28" fmla="*/ 709 w 1024"/>
                            <a:gd name="T29" fmla="*/ 45 h 275"/>
                            <a:gd name="T30" fmla="*/ 709 w 1024"/>
                            <a:gd name="T31" fmla="*/ 275 h 275"/>
                            <a:gd name="T32" fmla="*/ 630 w 1024"/>
                            <a:gd name="T33" fmla="*/ 275 h 275"/>
                            <a:gd name="T34" fmla="*/ 630 w 1024"/>
                            <a:gd name="T35" fmla="*/ 0 h 275"/>
                            <a:gd name="T36" fmla="*/ 472 w 1024"/>
                            <a:gd name="T37" fmla="*/ 0 h 275"/>
                            <a:gd name="T38" fmla="*/ 550 w 1024"/>
                            <a:gd name="T39" fmla="*/ 0 h 275"/>
                            <a:gd name="T40" fmla="*/ 550 w 1024"/>
                            <a:gd name="T41" fmla="*/ 275 h 275"/>
                            <a:gd name="T42" fmla="*/ 472 w 1024"/>
                            <a:gd name="T43" fmla="*/ 275 h 275"/>
                            <a:gd name="T44" fmla="*/ 472 w 1024"/>
                            <a:gd name="T45" fmla="*/ 0 h 275"/>
                            <a:gd name="T46" fmla="*/ 315 w 1024"/>
                            <a:gd name="T47" fmla="*/ 0 h 275"/>
                            <a:gd name="T48" fmla="*/ 393 w 1024"/>
                            <a:gd name="T49" fmla="*/ 0 h 275"/>
                            <a:gd name="T50" fmla="*/ 393 w 1024"/>
                            <a:gd name="T51" fmla="*/ 275 h 275"/>
                            <a:gd name="T52" fmla="*/ 315 w 1024"/>
                            <a:gd name="T53" fmla="*/ 275 h 275"/>
                            <a:gd name="T54" fmla="*/ 315 w 1024"/>
                            <a:gd name="T55" fmla="*/ 0 h 275"/>
                            <a:gd name="T56" fmla="*/ 158 w 1024"/>
                            <a:gd name="T57" fmla="*/ 0 h 275"/>
                            <a:gd name="T58" fmla="*/ 236 w 1024"/>
                            <a:gd name="T59" fmla="*/ 0 h 275"/>
                            <a:gd name="T60" fmla="*/ 236 w 1024"/>
                            <a:gd name="T61" fmla="*/ 275 h 275"/>
                            <a:gd name="T62" fmla="*/ 158 w 1024"/>
                            <a:gd name="T63" fmla="*/ 275 h 275"/>
                            <a:gd name="T64" fmla="*/ 158 w 1024"/>
                            <a:gd name="T65" fmla="*/ 0 h 275"/>
                            <a:gd name="T66" fmla="*/ 0 w 1024"/>
                            <a:gd name="T67" fmla="*/ 0 h 275"/>
                            <a:gd name="T68" fmla="*/ 78 w 1024"/>
                            <a:gd name="T69" fmla="*/ 0 h 275"/>
                            <a:gd name="T70" fmla="*/ 78 w 1024"/>
                            <a:gd name="T71" fmla="*/ 275 h 275"/>
                            <a:gd name="T72" fmla="*/ 0 w 1024"/>
                            <a:gd name="T73" fmla="*/ 275 h 275"/>
                            <a:gd name="T74" fmla="*/ 0 w 10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4" h="275">
                              <a:moveTo>
                                <a:pt x="944" y="191"/>
                              </a:moveTo>
                              <a:lnTo>
                                <a:pt x="1018" y="236"/>
                              </a:lnTo>
                              <a:lnTo>
                                <a:pt x="1022" y="239"/>
                              </a:lnTo>
                              <a:lnTo>
                                <a:pt x="1024" y="240"/>
                              </a:lnTo>
                              <a:lnTo>
                                <a:pt x="963" y="275"/>
                              </a:lnTo>
                              <a:lnTo>
                                <a:pt x="944" y="275"/>
                              </a:lnTo>
                              <a:lnTo>
                                <a:pt x="944" y="191"/>
                              </a:lnTo>
                              <a:close/>
                              <a:moveTo>
                                <a:pt x="787" y="93"/>
                              </a:moveTo>
                              <a:lnTo>
                                <a:pt x="866" y="143"/>
                              </a:lnTo>
                              <a:lnTo>
                                <a:pt x="866" y="275"/>
                              </a:lnTo>
                              <a:lnTo>
                                <a:pt x="787" y="275"/>
                              </a:lnTo>
                              <a:lnTo>
                                <a:pt x="787" y="93"/>
                              </a:lnTo>
                              <a:close/>
                              <a:moveTo>
                                <a:pt x="630" y="0"/>
                              </a:moveTo>
                              <a:lnTo>
                                <a:pt x="635" y="0"/>
                              </a:lnTo>
                              <a:lnTo>
                                <a:pt x="709" y="45"/>
                              </a:lnTo>
                              <a:lnTo>
                                <a:pt x="709" y="275"/>
                              </a:lnTo>
                              <a:lnTo>
                                <a:pt x="630" y="275"/>
                              </a:lnTo>
                              <a:lnTo>
                                <a:pt x="630" y="0"/>
                              </a:lnTo>
                              <a:close/>
                              <a:moveTo>
                                <a:pt x="472" y="0"/>
                              </a:moveTo>
                              <a:lnTo>
                                <a:pt x="550" y="0"/>
                              </a:lnTo>
                              <a:lnTo>
                                <a:pt x="550" y="275"/>
                              </a:lnTo>
                              <a:lnTo>
                                <a:pt x="472" y="275"/>
                              </a:lnTo>
                              <a:lnTo>
                                <a:pt x="472" y="0"/>
                              </a:lnTo>
                              <a:close/>
                              <a:moveTo>
                                <a:pt x="315" y="0"/>
                              </a:moveTo>
                              <a:lnTo>
                                <a:pt x="393" y="0"/>
                              </a:lnTo>
                              <a:lnTo>
                                <a:pt x="393" y="275"/>
                              </a:lnTo>
                              <a:lnTo>
                                <a:pt x="315" y="275"/>
                              </a:lnTo>
                              <a:lnTo>
                                <a:pt x="315" y="0"/>
                              </a:lnTo>
                              <a:close/>
                              <a:moveTo>
                                <a:pt x="158" y="0"/>
                              </a:moveTo>
                              <a:lnTo>
                                <a:pt x="236" y="0"/>
                              </a:lnTo>
                              <a:lnTo>
                                <a:pt x="236" y="275"/>
                              </a:lnTo>
                              <a:lnTo>
                                <a:pt x="158" y="275"/>
                              </a:lnTo>
                              <a:lnTo>
                                <a:pt x="158" y="0"/>
                              </a:lnTo>
                              <a:close/>
                              <a:moveTo>
                                <a:pt x="0" y="0"/>
                              </a:moveTo>
                              <a:lnTo>
                                <a:pt x="78" y="0"/>
                              </a:lnTo>
                              <a:lnTo>
                                <a:pt x="78" y="275"/>
                              </a:lnTo>
                              <a:lnTo>
                                <a:pt x="0" y="275"/>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33" name="Forma libre 12"/>
                      <wps:cNvSpPr>
                        <a:spLocks noEditPoints="1"/>
                      </wps:cNvSpPr>
                      <wps:spPr bwMode="auto">
                        <a:xfrm>
                          <a:off x="1024" y="240"/>
                          <a:ext cx="252" cy="35"/>
                        </a:xfrm>
                        <a:custGeom>
                          <a:avLst/>
                          <a:gdLst>
                            <a:gd name="T0" fmla="*/ 182 w 252"/>
                            <a:gd name="T1" fmla="*/ 26 h 35"/>
                            <a:gd name="T2" fmla="*/ 252 w 252"/>
                            <a:gd name="T3" fmla="*/ 35 h 35"/>
                            <a:gd name="T4" fmla="*/ 186 w 252"/>
                            <a:gd name="T5" fmla="*/ 35 h 35"/>
                            <a:gd name="T6" fmla="*/ 182 w 252"/>
                            <a:gd name="T7" fmla="*/ 26 h 35"/>
                            <a:gd name="T8" fmla="*/ 0 w 252"/>
                            <a:gd name="T9" fmla="*/ 0 h 35"/>
                            <a:gd name="T10" fmla="*/ 3 w 252"/>
                            <a:gd name="T11" fmla="*/ 2 h 35"/>
                            <a:gd name="T12" fmla="*/ 91 w 252"/>
                            <a:gd name="T13" fmla="*/ 14 h 35"/>
                            <a:gd name="T14" fmla="*/ 100 w 252"/>
                            <a:gd name="T15" fmla="*/ 35 h 35"/>
                            <a:gd name="T16" fmla="*/ 14 w 252"/>
                            <a:gd name="T17" fmla="*/ 35 h 35"/>
                            <a:gd name="T18" fmla="*/ 0 w 252"/>
                            <a:gd name="T19" fmla="*/ 0 h 35"/>
                            <a:gd name="T20" fmla="*/ 0 w 252"/>
                            <a:gd name="T21" fmla="*/ 0 h 35"/>
                            <a:gd name="T22" fmla="*/ 0 w 252"/>
                            <a:gd name="T23" fmla="*/ 0 h 35"/>
                            <a:gd name="T24" fmla="*/ 0 w 252"/>
                            <a:gd name="T25" fmla="*/ 2 h 35"/>
                            <a:gd name="T26" fmla="*/ 0 w 252"/>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 h="35">
                              <a:moveTo>
                                <a:pt x="182" y="26"/>
                              </a:moveTo>
                              <a:lnTo>
                                <a:pt x="252" y="35"/>
                              </a:lnTo>
                              <a:lnTo>
                                <a:pt x="186" y="35"/>
                              </a:lnTo>
                              <a:lnTo>
                                <a:pt x="182" y="26"/>
                              </a:lnTo>
                              <a:close/>
                              <a:moveTo>
                                <a:pt x="0" y="0"/>
                              </a:moveTo>
                              <a:lnTo>
                                <a:pt x="3" y="2"/>
                              </a:lnTo>
                              <a:lnTo>
                                <a:pt x="91" y="14"/>
                              </a:lnTo>
                              <a:lnTo>
                                <a:pt x="100" y="35"/>
                              </a:lnTo>
                              <a:lnTo>
                                <a:pt x="14" y="35"/>
                              </a:lnTo>
                              <a:lnTo>
                                <a:pt x="0" y="0"/>
                              </a:lnTo>
                              <a:close/>
                              <a:moveTo>
                                <a:pt x="0" y="0"/>
                              </a:moveTo>
                              <a:lnTo>
                                <a:pt x="0" y="0"/>
                              </a:lnTo>
                              <a:lnTo>
                                <a:pt x="0" y="2"/>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34" name="Forma libre 13"/>
                      <wps:cNvSpPr>
                        <a:spLocks noEditPoints="1"/>
                      </wps:cNvSpPr>
                      <wps:spPr bwMode="auto">
                        <a:xfrm>
                          <a:off x="3088" y="0"/>
                          <a:ext cx="81" cy="69"/>
                        </a:xfrm>
                        <a:custGeom>
                          <a:avLst/>
                          <a:gdLst>
                            <a:gd name="T0" fmla="*/ 8 w 81"/>
                            <a:gd name="T1" fmla="*/ 69 h 69"/>
                            <a:gd name="T2" fmla="*/ 8 w 81"/>
                            <a:gd name="T3" fmla="*/ 69 h 69"/>
                            <a:gd name="T4" fmla="*/ 8 w 81"/>
                            <a:gd name="T5" fmla="*/ 69 h 69"/>
                            <a:gd name="T6" fmla="*/ 8 w 81"/>
                            <a:gd name="T7" fmla="*/ 69 h 69"/>
                            <a:gd name="T8" fmla="*/ 0 w 81"/>
                            <a:gd name="T9" fmla="*/ 0 h 69"/>
                            <a:gd name="T10" fmla="*/ 80 w 81"/>
                            <a:gd name="T11" fmla="*/ 0 h 69"/>
                            <a:gd name="T12" fmla="*/ 81 w 81"/>
                            <a:gd name="T13" fmla="*/ 13 h 69"/>
                            <a:gd name="T14" fmla="*/ 11 w 81"/>
                            <a:gd name="T15" fmla="*/ 68 h 69"/>
                            <a:gd name="T16" fmla="*/ 8 w 81"/>
                            <a:gd name="T17" fmla="*/ 65 h 69"/>
                            <a:gd name="T18" fmla="*/ 0 w 81"/>
                            <a:gd name="T1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69">
                              <a:moveTo>
                                <a:pt x="8" y="69"/>
                              </a:moveTo>
                              <a:lnTo>
                                <a:pt x="8" y="69"/>
                              </a:lnTo>
                              <a:lnTo>
                                <a:pt x="8" y="69"/>
                              </a:lnTo>
                              <a:lnTo>
                                <a:pt x="8" y="69"/>
                              </a:lnTo>
                              <a:close/>
                              <a:moveTo>
                                <a:pt x="0" y="0"/>
                              </a:moveTo>
                              <a:lnTo>
                                <a:pt x="80" y="0"/>
                              </a:lnTo>
                              <a:lnTo>
                                <a:pt x="81" y="13"/>
                              </a:lnTo>
                              <a:lnTo>
                                <a:pt x="11" y="68"/>
                              </a:lnTo>
                              <a:lnTo>
                                <a:pt x="8" y="65"/>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35" name="Forma libre 49"/>
                      <wps:cNvSpPr>
                        <a:spLocks noEditPoints="1"/>
                      </wps:cNvSpPr>
                      <wps:spPr bwMode="auto">
                        <a:xfrm>
                          <a:off x="3096" y="0"/>
                          <a:ext cx="1233" cy="275"/>
                        </a:xfrm>
                        <a:custGeom>
                          <a:avLst/>
                          <a:gdLst>
                            <a:gd name="T0" fmla="*/ 1233 w 1233"/>
                            <a:gd name="T1" fmla="*/ 119 h 275"/>
                            <a:gd name="T2" fmla="*/ 1233 w 1233"/>
                            <a:gd name="T3" fmla="*/ 219 h 275"/>
                            <a:gd name="T4" fmla="*/ 1161 w 1233"/>
                            <a:gd name="T5" fmla="*/ 275 h 275"/>
                            <a:gd name="T6" fmla="*/ 1031 w 1233"/>
                            <a:gd name="T7" fmla="*/ 275 h 275"/>
                            <a:gd name="T8" fmla="*/ 1233 w 1233"/>
                            <a:gd name="T9" fmla="*/ 119 h 275"/>
                            <a:gd name="T10" fmla="*/ 0 w 1233"/>
                            <a:gd name="T11" fmla="*/ 69 h 275"/>
                            <a:gd name="T12" fmla="*/ 0 w 1233"/>
                            <a:gd name="T13" fmla="*/ 69 h 275"/>
                            <a:gd name="T14" fmla="*/ 0 w 1233"/>
                            <a:gd name="T15" fmla="*/ 69 h 275"/>
                            <a:gd name="T16" fmla="*/ 0 w 1233"/>
                            <a:gd name="T17" fmla="*/ 69 h 275"/>
                            <a:gd name="T18" fmla="*/ 1128 w 1233"/>
                            <a:gd name="T19" fmla="*/ 0 h 275"/>
                            <a:gd name="T20" fmla="*/ 1233 w 1233"/>
                            <a:gd name="T21" fmla="*/ 0 h 275"/>
                            <a:gd name="T22" fmla="*/ 1233 w 1233"/>
                            <a:gd name="T23" fmla="*/ 18 h 275"/>
                            <a:gd name="T24" fmla="*/ 900 w 1233"/>
                            <a:gd name="T25" fmla="*/ 275 h 275"/>
                            <a:gd name="T26" fmla="*/ 771 w 1233"/>
                            <a:gd name="T27" fmla="*/ 275 h 275"/>
                            <a:gd name="T28" fmla="*/ 1128 w 1233"/>
                            <a:gd name="T29" fmla="*/ 0 h 275"/>
                            <a:gd name="T30" fmla="*/ 869 w 1233"/>
                            <a:gd name="T31" fmla="*/ 0 h 275"/>
                            <a:gd name="T32" fmla="*/ 998 w 1233"/>
                            <a:gd name="T33" fmla="*/ 0 h 275"/>
                            <a:gd name="T34" fmla="*/ 641 w 1233"/>
                            <a:gd name="T35" fmla="*/ 275 h 275"/>
                            <a:gd name="T36" fmla="*/ 512 w 1233"/>
                            <a:gd name="T37" fmla="*/ 275 h 275"/>
                            <a:gd name="T38" fmla="*/ 869 w 1233"/>
                            <a:gd name="T39" fmla="*/ 0 h 275"/>
                            <a:gd name="T40" fmla="*/ 609 w 1233"/>
                            <a:gd name="T41" fmla="*/ 0 h 275"/>
                            <a:gd name="T42" fmla="*/ 739 w 1233"/>
                            <a:gd name="T43" fmla="*/ 0 h 275"/>
                            <a:gd name="T44" fmla="*/ 382 w 1233"/>
                            <a:gd name="T45" fmla="*/ 275 h 275"/>
                            <a:gd name="T46" fmla="*/ 268 w 1233"/>
                            <a:gd name="T47" fmla="*/ 275 h 275"/>
                            <a:gd name="T48" fmla="*/ 261 w 1233"/>
                            <a:gd name="T49" fmla="*/ 270 h 275"/>
                            <a:gd name="T50" fmla="*/ 609 w 1233"/>
                            <a:gd name="T51" fmla="*/ 0 h 275"/>
                            <a:gd name="T52" fmla="*/ 349 w 1233"/>
                            <a:gd name="T53" fmla="*/ 0 h 275"/>
                            <a:gd name="T54" fmla="*/ 480 w 1233"/>
                            <a:gd name="T55" fmla="*/ 0 h 275"/>
                            <a:gd name="T56" fmla="*/ 196 w 1233"/>
                            <a:gd name="T57" fmla="*/ 219 h 275"/>
                            <a:gd name="T58" fmla="*/ 142 w 1233"/>
                            <a:gd name="T59" fmla="*/ 177 h 275"/>
                            <a:gd name="T60" fmla="*/ 139 w 1233"/>
                            <a:gd name="T61" fmla="*/ 173 h 275"/>
                            <a:gd name="T62" fmla="*/ 132 w 1233"/>
                            <a:gd name="T63" fmla="*/ 168 h 275"/>
                            <a:gd name="T64" fmla="*/ 349 w 1233"/>
                            <a:gd name="T65" fmla="*/ 0 h 275"/>
                            <a:gd name="T66" fmla="*/ 90 w 1233"/>
                            <a:gd name="T67" fmla="*/ 0 h 275"/>
                            <a:gd name="T68" fmla="*/ 220 w 1233"/>
                            <a:gd name="T69" fmla="*/ 0 h 275"/>
                            <a:gd name="T70" fmla="*/ 68 w 1233"/>
                            <a:gd name="T71" fmla="*/ 117 h 275"/>
                            <a:gd name="T72" fmla="*/ 3 w 1233"/>
                            <a:gd name="T73" fmla="*/ 68 h 275"/>
                            <a:gd name="T74" fmla="*/ 73 w 1233"/>
                            <a:gd name="T75" fmla="*/ 13 h 275"/>
                            <a:gd name="T76" fmla="*/ 90 w 1233"/>
                            <a:gd name="T7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3" h="275">
                              <a:moveTo>
                                <a:pt x="1233" y="119"/>
                              </a:moveTo>
                              <a:lnTo>
                                <a:pt x="1233" y="219"/>
                              </a:lnTo>
                              <a:lnTo>
                                <a:pt x="1161" y="275"/>
                              </a:lnTo>
                              <a:lnTo>
                                <a:pt x="1031" y="275"/>
                              </a:lnTo>
                              <a:lnTo>
                                <a:pt x="1233" y="119"/>
                              </a:lnTo>
                              <a:close/>
                              <a:moveTo>
                                <a:pt x="0" y="69"/>
                              </a:moveTo>
                              <a:lnTo>
                                <a:pt x="0" y="69"/>
                              </a:lnTo>
                              <a:lnTo>
                                <a:pt x="0" y="69"/>
                              </a:lnTo>
                              <a:lnTo>
                                <a:pt x="0" y="69"/>
                              </a:lnTo>
                              <a:close/>
                              <a:moveTo>
                                <a:pt x="1128" y="0"/>
                              </a:moveTo>
                              <a:lnTo>
                                <a:pt x="1233" y="0"/>
                              </a:lnTo>
                              <a:lnTo>
                                <a:pt x="1233" y="18"/>
                              </a:lnTo>
                              <a:lnTo>
                                <a:pt x="900" y="275"/>
                              </a:lnTo>
                              <a:lnTo>
                                <a:pt x="771" y="275"/>
                              </a:lnTo>
                              <a:lnTo>
                                <a:pt x="1128" y="0"/>
                              </a:lnTo>
                              <a:close/>
                              <a:moveTo>
                                <a:pt x="869" y="0"/>
                              </a:moveTo>
                              <a:lnTo>
                                <a:pt x="998" y="0"/>
                              </a:lnTo>
                              <a:lnTo>
                                <a:pt x="641" y="275"/>
                              </a:lnTo>
                              <a:lnTo>
                                <a:pt x="512" y="275"/>
                              </a:lnTo>
                              <a:lnTo>
                                <a:pt x="869" y="0"/>
                              </a:lnTo>
                              <a:close/>
                              <a:moveTo>
                                <a:pt x="609" y="0"/>
                              </a:moveTo>
                              <a:lnTo>
                                <a:pt x="739" y="0"/>
                              </a:lnTo>
                              <a:lnTo>
                                <a:pt x="382" y="275"/>
                              </a:lnTo>
                              <a:lnTo>
                                <a:pt x="268" y="275"/>
                              </a:lnTo>
                              <a:lnTo>
                                <a:pt x="261" y="270"/>
                              </a:lnTo>
                              <a:lnTo>
                                <a:pt x="609" y="0"/>
                              </a:lnTo>
                              <a:close/>
                              <a:moveTo>
                                <a:pt x="349" y="0"/>
                              </a:moveTo>
                              <a:lnTo>
                                <a:pt x="480" y="0"/>
                              </a:lnTo>
                              <a:lnTo>
                                <a:pt x="196" y="219"/>
                              </a:lnTo>
                              <a:lnTo>
                                <a:pt x="142" y="177"/>
                              </a:lnTo>
                              <a:lnTo>
                                <a:pt x="139" y="173"/>
                              </a:lnTo>
                              <a:lnTo>
                                <a:pt x="132" y="168"/>
                              </a:lnTo>
                              <a:lnTo>
                                <a:pt x="349" y="0"/>
                              </a:lnTo>
                              <a:close/>
                              <a:moveTo>
                                <a:pt x="90" y="0"/>
                              </a:moveTo>
                              <a:lnTo>
                                <a:pt x="220" y="0"/>
                              </a:lnTo>
                              <a:lnTo>
                                <a:pt x="68" y="117"/>
                              </a:lnTo>
                              <a:lnTo>
                                <a:pt x="3" y="68"/>
                              </a:lnTo>
                              <a:lnTo>
                                <a:pt x="73" y="13"/>
                              </a:lnTo>
                              <a:lnTo>
                                <a:pt x="9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36" name="Forma libre 15"/>
                      <wps:cNvSpPr>
                        <a:spLocks noEditPoints="1"/>
                      </wps:cNvSpPr>
                      <wps:spPr bwMode="auto">
                        <a:xfrm>
                          <a:off x="635" y="0"/>
                          <a:ext cx="387" cy="239"/>
                        </a:xfrm>
                        <a:custGeom>
                          <a:avLst/>
                          <a:gdLst>
                            <a:gd name="T0" fmla="*/ 301 w 387"/>
                            <a:gd name="T1" fmla="*/ 0 h 239"/>
                            <a:gd name="T2" fmla="*/ 328 w 387"/>
                            <a:gd name="T3" fmla="*/ 0 h 239"/>
                            <a:gd name="T4" fmla="*/ 332 w 387"/>
                            <a:gd name="T5" fmla="*/ 18 h 239"/>
                            <a:gd name="T6" fmla="*/ 301 w 387"/>
                            <a:gd name="T7" fmla="*/ 0 h 239"/>
                            <a:gd name="T8" fmla="*/ 0 w 387"/>
                            <a:gd name="T9" fmla="*/ 0 h 239"/>
                            <a:gd name="T10" fmla="*/ 151 w 387"/>
                            <a:gd name="T11" fmla="*/ 0 h 239"/>
                            <a:gd name="T12" fmla="*/ 361 w 387"/>
                            <a:gd name="T13" fmla="*/ 129 h 239"/>
                            <a:gd name="T14" fmla="*/ 365 w 387"/>
                            <a:gd name="T15" fmla="*/ 148 h 239"/>
                            <a:gd name="T16" fmla="*/ 365 w 387"/>
                            <a:gd name="T17" fmla="*/ 148 h 239"/>
                            <a:gd name="T18" fmla="*/ 387 w 387"/>
                            <a:gd name="T19" fmla="*/ 239 h 239"/>
                            <a:gd name="T20" fmla="*/ 383 w 387"/>
                            <a:gd name="T21" fmla="*/ 236 h 239"/>
                            <a:gd name="T22" fmla="*/ 309 w 387"/>
                            <a:gd name="T23" fmla="*/ 191 h 239"/>
                            <a:gd name="T24" fmla="*/ 231 w 387"/>
                            <a:gd name="T25" fmla="*/ 143 h 239"/>
                            <a:gd name="T26" fmla="*/ 152 w 387"/>
                            <a:gd name="T27" fmla="*/ 93 h 239"/>
                            <a:gd name="T28" fmla="*/ 74 w 387"/>
                            <a:gd name="T29" fmla="*/ 45 h 239"/>
                            <a:gd name="T30" fmla="*/ 0 w 387"/>
                            <a:gd name="T3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7" h="239">
                              <a:moveTo>
                                <a:pt x="301" y="0"/>
                              </a:moveTo>
                              <a:lnTo>
                                <a:pt x="328" y="0"/>
                              </a:lnTo>
                              <a:lnTo>
                                <a:pt x="332" y="18"/>
                              </a:lnTo>
                              <a:lnTo>
                                <a:pt x="301" y="0"/>
                              </a:lnTo>
                              <a:close/>
                              <a:moveTo>
                                <a:pt x="0" y="0"/>
                              </a:moveTo>
                              <a:lnTo>
                                <a:pt x="151" y="0"/>
                              </a:lnTo>
                              <a:lnTo>
                                <a:pt x="361" y="129"/>
                              </a:lnTo>
                              <a:lnTo>
                                <a:pt x="365" y="148"/>
                              </a:lnTo>
                              <a:lnTo>
                                <a:pt x="365" y="148"/>
                              </a:lnTo>
                              <a:lnTo>
                                <a:pt x="387" y="239"/>
                              </a:lnTo>
                              <a:lnTo>
                                <a:pt x="383" y="236"/>
                              </a:lnTo>
                              <a:lnTo>
                                <a:pt x="309" y="191"/>
                              </a:lnTo>
                              <a:lnTo>
                                <a:pt x="231" y="143"/>
                              </a:lnTo>
                              <a:lnTo>
                                <a:pt x="152" y="93"/>
                              </a:lnTo>
                              <a:lnTo>
                                <a:pt x="74" y="45"/>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37" name="Forma libre 237"/>
                      <wps:cNvSpPr>
                        <a:spLocks noEditPoints="1"/>
                      </wps:cNvSpPr>
                      <wps:spPr bwMode="auto">
                        <a:xfrm>
                          <a:off x="1024" y="0"/>
                          <a:ext cx="1471" cy="275"/>
                        </a:xfrm>
                        <a:custGeom>
                          <a:avLst/>
                          <a:gdLst>
                            <a:gd name="T0" fmla="*/ 63 w 1471"/>
                            <a:gd name="T1" fmla="*/ 169 h 275"/>
                            <a:gd name="T2" fmla="*/ 848 w 1471"/>
                            <a:gd name="T3" fmla="*/ 275 h 275"/>
                            <a:gd name="T4" fmla="*/ 252 w 1471"/>
                            <a:gd name="T5" fmla="*/ 275 h 275"/>
                            <a:gd name="T6" fmla="*/ 182 w 1471"/>
                            <a:gd name="T7" fmla="*/ 266 h 275"/>
                            <a:gd name="T8" fmla="*/ 91 w 1471"/>
                            <a:gd name="T9" fmla="*/ 254 h 275"/>
                            <a:gd name="T10" fmla="*/ 3 w 1471"/>
                            <a:gd name="T11" fmla="*/ 242 h 275"/>
                            <a:gd name="T12" fmla="*/ 0 w 1471"/>
                            <a:gd name="T13" fmla="*/ 240 h 275"/>
                            <a:gd name="T14" fmla="*/ 0 w 1471"/>
                            <a:gd name="T15" fmla="*/ 240 h 275"/>
                            <a:gd name="T16" fmla="*/ 0 w 1471"/>
                            <a:gd name="T17" fmla="*/ 240 h 275"/>
                            <a:gd name="T18" fmla="*/ 0 w 1471"/>
                            <a:gd name="T19" fmla="*/ 240 h 275"/>
                            <a:gd name="T20" fmla="*/ 63 w 1471"/>
                            <a:gd name="T21" fmla="*/ 169 h 275"/>
                            <a:gd name="T22" fmla="*/ 191 w 1471"/>
                            <a:gd name="T23" fmla="*/ 26 h 275"/>
                            <a:gd name="T24" fmla="*/ 1431 w 1471"/>
                            <a:gd name="T25" fmla="*/ 192 h 275"/>
                            <a:gd name="T26" fmla="*/ 1471 w 1471"/>
                            <a:gd name="T27" fmla="*/ 275 h 275"/>
                            <a:gd name="T28" fmla="*/ 1444 w 1471"/>
                            <a:gd name="T29" fmla="*/ 275 h 275"/>
                            <a:gd name="T30" fmla="*/ 128 w 1471"/>
                            <a:gd name="T31" fmla="*/ 97 h 275"/>
                            <a:gd name="T32" fmla="*/ 191 w 1471"/>
                            <a:gd name="T33" fmla="*/ 26 h 275"/>
                            <a:gd name="T34" fmla="*/ 593 w 1471"/>
                            <a:gd name="T35" fmla="*/ 0 h 275"/>
                            <a:gd name="T36" fmla="*/ 1189 w 1471"/>
                            <a:gd name="T37" fmla="*/ 0 h 275"/>
                            <a:gd name="T38" fmla="*/ 1348 w 1471"/>
                            <a:gd name="T39" fmla="*/ 21 h 275"/>
                            <a:gd name="T40" fmla="*/ 1389 w 1471"/>
                            <a:gd name="T41" fmla="*/ 107 h 275"/>
                            <a:gd name="T42" fmla="*/ 593 w 1471"/>
                            <a:gd name="T4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71" h="275">
                              <a:moveTo>
                                <a:pt x="63" y="169"/>
                              </a:moveTo>
                              <a:lnTo>
                                <a:pt x="848" y="275"/>
                              </a:lnTo>
                              <a:lnTo>
                                <a:pt x="252" y="275"/>
                              </a:lnTo>
                              <a:lnTo>
                                <a:pt x="182" y="266"/>
                              </a:lnTo>
                              <a:lnTo>
                                <a:pt x="91" y="254"/>
                              </a:lnTo>
                              <a:lnTo>
                                <a:pt x="3" y="242"/>
                              </a:lnTo>
                              <a:lnTo>
                                <a:pt x="0" y="240"/>
                              </a:lnTo>
                              <a:lnTo>
                                <a:pt x="0" y="240"/>
                              </a:lnTo>
                              <a:lnTo>
                                <a:pt x="0" y="240"/>
                              </a:lnTo>
                              <a:lnTo>
                                <a:pt x="0" y="240"/>
                              </a:lnTo>
                              <a:lnTo>
                                <a:pt x="63" y="169"/>
                              </a:lnTo>
                              <a:close/>
                              <a:moveTo>
                                <a:pt x="191" y="26"/>
                              </a:moveTo>
                              <a:lnTo>
                                <a:pt x="1431" y="192"/>
                              </a:lnTo>
                              <a:lnTo>
                                <a:pt x="1471" y="275"/>
                              </a:lnTo>
                              <a:lnTo>
                                <a:pt x="1444" y="275"/>
                              </a:lnTo>
                              <a:lnTo>
                                <a:pt x="128" y="97"/>
                              </a:lnTo>
                              <a:lnTo>
                                <a:pt x="191" y="26"/>
                              </a:lnTo>
                              <a:close/>
                              <a:moveTo>
                                <a:pt x="593" y="0"/>
                              </a:moveTo>
                              <a:lnTo>
                                <a:pt x="1189" y="0"/>
                              </a:lnTo>
                              <a:lnTo>
                                <a:pt x="1348" y="21"/>
                              </a:lnTo>
                              <a:lnTo>
                                <a:pt x="1389" y="107"/>
                              </a:lnTo>
                              <a:lnTo>
                                <a:pt x="593"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38" name="Forma libre 238"/>
                      <wps:cNvSpPr>
                        <a:spLocks noEditPoints="1"/>
                      </wps:cNvSpPr>
                      <wps:spPr bwMode="auto">
                        <a:xfrm>
                          <a:off x="2361" y="0"/>
                          <a:ext cx="924" cy="275"/>
                        </a:xfrm>
                        <a:custGeom>
                          <a:avLst/>
                          <a:gdLst>
                            <a:gd name="T0" fmla="*/ 735 w 924"/>
                            <a:gd name="T1" fmla="*/ 65 h 275"/>
                            <a:gd name="T2" fmla="*/ 738 w 924"/>
                            <a:gd name="T3" fmla="*/ 68 h 275"/>
                            <a:gd name="T4" fmla="*/ 803 w 924"/>
                            <a:gd name="T5" fmla="*/ 117 h 275"/>
                            <a:gd name="T6" fmla="*/ 867 w 924"/>
                            <a:gd name="T7" fmla="*/ 168 h 275"/>
                            <a:gd name="T8" fmla="*/ 874 w 924"/>
                            <a:gd name="T9" fmla="*/ 173 h 275"/>
                            <a:gd name="T10" fmla="*/ 877 w 924"/>
                            <a:gd name="T11" fmla="*/ 177 h 275"/>
                            <a:gd name="T12" fmla="*/ 924 w 924"/>
                            <a:gd name="T13" fmla="*/ 275 h 275"/>
                            <a:gd name="T14" fmla="*/ 836 w 924"/>
                            <a:gd name="T15" fmla="*/ 275 h 275"/>
                            <a:gd name="T16" fmla="*/ 735 w 924"/>
                            <a:gd name="T17" fmla="*/ 69 h 275"/>
                            <a:gd name="T18" fmla="*/ 735 w 924"/>
                            <a:gd name="T19" fmla="*/ 69 h 275"/>
                            <a:gd name="T20" fmla="*/ 735 w 924"/>
                            <a:gd name="T21" fmla="*/ 69 h 275"/>
                            <a:gd name="T22" fmla="*/ 735 w 924"/>
                            <a:gd name="T23" fmla="*/ 68 h 275"/>
                            <a:gd name="T24" fmla="*/ 735 w 924"/>
                            <a:gd name="T25" fmla="*/ 68 h 275"/>
                            <a:gd name="T26" fmla="*/ 735 w 924"/>
                            <a:gd name="T27" fmla="*/ 65 h 275"/>
                            <a:gd name="T28" fmla="*/ 735 w 924"/>
                            <a:gd name="T29" fmla="*/ 65 h 275"/>
                            <a:gd name="T30" fmla="*/ 735 w 924"/>
                            <a:gd name="T31" fmla="*/ 65 h 275"/>
                            <a:gd name="T32" fmla="*/ 735 w 924"/>
                            <a:gd name="T33" fmla="*/ 65 h 275"/>
                            <a:gd name="T34" fmla="*/ 735 w 924"/>
                            <a:gd name="T35" fmla="*/ 65 h 275"/>
                            <a:gd name="T36" fmla="*/ 526 w 924"/>
                            <a:gd name="T37" fmla="*/ 0 h 275"/>
                            <a:gd name="T38" fmla="*/ 615 w 924"/>
                            <a:gd name="T39" fmla="*/ 0 h 275"/>
                            <a:gd name="T40" fmla="*/ 748 w 924"/>
                            <a:gd name="T41" fmla="*/ 275 h 275"/>
                            <a:gd name="T42" fmla="*/ 661 w 924"/>
                            <a:gd name="T43" fmla="*/ 275 h 275"/>
                            <a:gd name="T44" fmla="*/ 526 w 924"/>
                            <a:gd name="T45" fmla="*/ 0 h 275"/>
                            <a:gd name="T46" fmla="*/ 352 w 924"/>
                            <a:gd name="T47" fmla="*/ 0 h 275"/>
                            <a:gd name="T48" fmla="*/ 439 w 924"/>
                            <a:gd name="T49" fmla="*/ 0 h 275"/>
                            <a:gd name="T50" fmla="*/ 573 w 924"/>
                            <a:gd name="T51" fmla="*/ 275 h 275"/>
                            <a:gd name="T52" fmla="*/ 485 w 924"/>
                            <a:gd name="T53" fmla="*/ 275 h 275"/>
                            <a:gd name="T54" fmla="*/ 352 w 924"/>
                            <a:gd name="T55" fmla="*/ 0 h 275"/>
                            <a:gd name="T56" fmla="*/ 176 w 924"/>
                            <a:gd name="T57" fmla="*/ 0 h 275"/>
                            <a:gd name="T58" fmla="*/ 263 w 924"/>
                            <a:gd name="T59" fmla="*/ 0 h 275"/>
                            <a:gd name="T60" fmla="*/ 398 w 924"/>
                            <a:gd name="T61" fmla="*/ 275 h 275"/>
                            <a:gd name="T62" fmla="*/ 310 w 924"/>
                            <a:gd name="T63" fmla="*/ 275 h 275"/>
                            <a:gd name="T64" fmla="*/ 176 w 924"/>
                            <a:gd name="T65" fmla="*/ 0 h 275"/>
                            <a:gd name="T66" fmla="*/ 0 w 924"/>
                            <a:gd name="T67" fmla="*/ 0 h 275"/>
                            <a:gd name="T68" fmla="*/ 89 w 924"/>
                            <a:gd name="T69" fmla="*/ 0 h 275"/>
                            <a:gd name="T70" fmla="*/ 222 w 924"/>
                            <a:gd name="T71" fmla="*/ 275 h 275"/>
                            <a:gd name="T72" fmla="*/ 135 w 924"/>
                            <a:gd name="T73" fmla="*/ 275 h 275"/>
                            <a:gd name="T74" fmla="*/ 0 w 9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4" h="275">
                              <a:moveTo>
                                <a:pt x="735" y="65"/>
                              </a:moveTo>
                              <a:lnTo>
                                <a:pt x="738" y="68"/>
                              </a:lnTo>
                              <a:lnTo>
                                <a:pt x="803" y="117"/>
                              </a:lnTo>
                              <a:lnTo>
                                <a:pt x="867" y="168"/>
                              </a:lnTo>
                              <a:lnTo>
                                <a:pt x="874" y="173"/>
                              </a:lnTo>
                              <a:lnTo>
                                <a:pt x="877" y="177"/>
                              </a:lnTo>
                              <a:lnTo>
                                <a:pt x="924" y="275"/>
                              </a:lnTo>
                              <a:lnTo>
                                <a:pt x="836" y="275"/>
                              </a:lnTo>
                              <a:lnTo>
                                <a:pt x="735" y="69"/>
                              </a:lnTo>
                              <a:lnTo>
                                <a:pt x="735" y="69"/>
                              </a:lnTo>
                              <a:lnTo>
                                <a:pt x="735" y="69"/>
                              </a:lnTo>
                              <a:lnTo>
                                <a:pt x="735" y="68"/>
                              </a:lnTo>
                              <a:lnTo>
                                <a:pt x="735" y="68"/>
                              </a:lnTo>
                              <a:lnTo>
                                <a:pt x="735" y="65"/>
                              </a:lnTo>
                              <a:close/>
                              <a:moveTo>
                                <a:pt x="735" y="65"/>
                              </a:moveTo>
                              <a:lnTo>
                                <a:pt x="735" y="65"/>
                              </a:lnTo>
                              <a:lnTo>
                                <a:pt x="735" y="65"/>
                              </a:lnTo>
                              <a:lnTo>
                                <a:pt x="735" y="65"/>
                              </a:lnTo>
                              <a:close/>
                              <a:moveTo>
                                <a:pt x="526" y="0"/>
                              </a:moveTo>
                              <a:lnTo>
                                <a:pt x="615" y="0"/>
                              </a:lnTo>
                              <a:lnTo>
                                <a:pt x="748" y="275"/>
                              </a:lnTo>
                              <a:lnTo>
                                <a:pt x="661" y="275"/>
                              </a:lnTo>
                              <a:lnTo>
                                <a:pt x="526" y="0"/>
                              </a:lnTo>
                              <a:close/>
                              <a:moveTo>
                                <a:pt x="352" y="0"/>
                              </a:moveTo>
                              <a:lnTo>
                                <a:pt x="439" y="0"/>
                              </a:lnTo>
                              <a:lnTo>
                                <a:pt x="573" y="275"/>
                              </a:lnTo>
                              <a:lnTo>
                                <a:pt x="485" y="275"/>
                              </a:lnTo>
                              <a:lnTo>
                                <a:pt x="352" y="0"/>
                              </a:lnTo>
                              <a:close/>
                              <a:moveTo>
                                <a:pt x="176" y="0"/>
                              </a:moveTo>
                              <a:lnTo>
                                <a:pt x="263" y="0"/>
                              </a:lnTo>
                              <a:lnTo>
                                <a:pt x="398" y="275"/>
                              </a:lnTo>
                              <a:lnTo>
                                <a:pt x="310" y="275"/>
                              </a:lnTo>
                              <a:lnTo>
                                <a:pt x="176" y="0"/>
                              </a:lnTo>
                              <a:close/>
                              <a:moveTo>
                                <a:pt x="0" y="0"/>
                              </a:moveTo>
                              <a:lnTo>
                                <a:pt x="89" y="0"/>
                              </a:lnTo>
                              <a:lnTo>
                                <a:pt x="222" y="275"/>
                              </a:lnTo>
                              <a:lnTo>
                                <a:pt x="135" y="275"/>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39" name="Forma libre 239"/>
                      <wps:cNvSpPr>
                        <a:spLocks/>
                      </wps:cNvSpPr>
                      <wps:spPr bwMode="auto">
                        <a:xfrm>
                          <a:off x="3009" y="0"/>
                          <a:ext cx="87" cy="68"/>
                        </a:xfrm>
                        <a:custGeom>
                          <a:avLst/>
                          <a:gdLst>
                            <a:gd name="T0" fmla="*/ 0 w 87"/>
                            <a:gd name="T1" fmla="*/ 0 h 68"/>
                            <a:gd name="T2" fmla="*/ 79 w 87"/>
                            <a:gd name="T3" fmla="*/ 0 h 68"/>
                            <a:gd name="T4" fmla="*/ 87 w 87"/>
                            <a:gd name="T5" fmla="*/ 65 h 68"/>
                            <a:gd name="T6" fmla="*/ 87 w 87"/>
                            <a:gd name="T7" fmla="*/ 68 h 68"/>
                            <a:gd name="T8" fmla="*/ 87 w 87"/>
                            <a:gd name="T9" fmla="*/ 68 h 68"/>
                            <a:gd name="T10" fmla="*/ 0 w 87"/>
                            <a:gd name="T11" fmla="*/ 0 h 68"/>
                          </a:gdLst>
                          <a:ahLst/>
                          <a:cxnLst>
                            <a:cxn ang="0">
                              <a:pos x="T0" y="T1"/>
                            </a:cxn>
                            <a:cxn ang="0">
                              <a:pos x="T2" y="T3"/>
                            </a:cxn>
                            <a:cxn ang="0">
                              <a:pos x="T4" y="T5"/>
                            </a:cxn>
                            <a:cxn ang="0">
                              <a:pos x="T6" y="T7"/>
                            </a:cxn>
                            <a:cxn ang="0">
                              <a:pos x="T8" y="T9"/>
                            </a:cxn>
                            <a:cxn ang="0">
                              <a:pos x="T10" y="T11"/>
                            </a:cxn>
                          </a:cxnLst>
                          <a:rect l="0" t="0" r="r" b="b"/>
                          <a:pathLst>
                            <a:path w="87" h="68">
                              <a:moveTo>
                                <a:pt x="0" y="0"/>
                              </a:moveTo>
                              <a:lnTo>
                                <a:pt x="79" y="0"/>
                              </a:lnTo>
                              <a:lnTo>
                                <a:pt x="87" y="65"/>
                              </a:lnTo>
                              <a:lnTo>
                                <a:pt x="87" y="68"/>
                              </a:lnTo>
                              <a:lnTo>
                                <a:pt x="87" y="68"/>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40" name="Forma libre 240"/>
                      <wps:cNvSpPr>
                        <a:spLocks noEditPoints="1"/>
                      </wps:cNvSpPr>
                      <wps:spPr bwMode="auto">
                        <a:xfrm>
                          <a:off x="963" y="0"/>
                          <a:ext cx="276" cy="240"/>
                        </a:xfrm>
                        <a:custGeom>
                          <a:avLst/>
                          <a:gdLst>
                            <a:gd name="T0" fmla="*/ 170 w 276"/>
                            <a:gd name="T1" fmla="*/ 0 h 240"/>
                            <a:gd name="T2" fmla="*/ 276 w 276"/>
                            <a:gd name="T3" fmla="*/ 0 h 240"/>
                            <a:gd name="T4" fmla="*/ 252 w 276"/>
                            <a:gd name="T5" fmla="*/ 26 h 240"/>
                            <a:gd name="T6" fmla="*/ 189 w 276"/>
                            <a:gd name="T7" fmla="*/ 97 h 240"/>
                            <a:gd name="T8" fmla="*/ 124 w 276"/>
                            <a:gd name="T9" fmla="*/ 169 h 240"/>
                            <a:gd name="T10" fmla="*/ 61 w 276"/>
                            <a:gd name="T11" fmla="*/ 240 h 240"/>
                            <a:gd name="T12" fmla="*/ 61 w 276"/>
                            <a:gd name="T13" fmla="*/ 240 h 240"/>
                            <a:gd name="T14" fmla="*/ 61 w 276"/>
                            <a:gd name="T15" fmla="*/ 240 h 240"/>
                            <a:gd name="T16" fmla="*/ 59 w 276"/>
                            <a:gd name="T17" fmla="*/ 239 h 240"/>
                            <a:gd name="T18" fmla="*/ 59 w 276"/>
                            <a:gd name="T19" fmla="*/ 239 h 240"/>
                            <a:gd name="T20" fmla="*/ 37 w 276"/>
                            <a:gd name="T21" fmla="*/ 148 h 240"/>
                            <a:gd name="T22" fmla="*/ 37 w 276"/>
                            <a:gd name="T23" fmla="*/ 148 h 240"/>
                            <a:gd name="T24" fmla="*/ 170 w 276"/>
                            <a:gd name="T25" fmla="*/ 0 h 240"/>
                            <a:gd name="T26" fmla="*/ 0 w 276"/>
                            <a:gd name="T27" fmla="*/ 0 h 240"/>
                            <a:gd name="T28" fmla="*/ 63 w 276"/>
                            <a:gd name="T29" fmla="*/ 0 h 240"/>
                            <a:gd name="T30" fmla="*/ 13 w 276"/>
                            <a:gd name="T31" fmla="*/ 56 h 240"/>
                            <a:gd name="T32" fmla="*/ 4 w 276"/>
                            <a:gd name="T33" fmla="*/ 18 h 240"/>
                            <a:gd name="T34" fmla="*/ 0 w 276"/>
                            <a:gd name="T3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6" h="240">
                              <a:moveTo>
                                <a:pt x="170" y="0"/>
                              </a:moveTo>
                              <a:lnTo>
                                <a:pt x="276" y="0"/>
                              </a:lnTo>
                              <a:lnTo>
                                <a:pt x="252" y="26"/>
                              </a:lnTo>
                              <a:lnTo>
                                <a:pt x="189" y="97"/>
                              </a:lnTo>
                              <a:lnTo>
                                <a:pt x="124" y="169"/>
                              </a:lnTo>
                              <a:lnTo>
                                <a:pt x="61" y="240"/>
                              </a:lnTo>
                              <a:lnTo>
                                <a:pt x="61" y="240"/>
                              </a:lnTo>
                              <a:lnTo>
                                <a:pt x="61" y="240"/>
                              </a:lnTo>
                              <a:lnTo>
                                <a:pt x="59" y="239"/>
                              </a:lnTo>
                              <a:lnTo>
                                <a:pt x="59" y="239"/>
                              </a:lnTo>
                              <a:lnTo>
                                <a:pt x="37" y="148"/>
                              </a:lnTo>
                              <a:lnTo>
                                <a:pt x="37" y="148"/>
                              </a:lnTo>
                              <a:lnTo>
                                <a:pt x="170" y="0"/>
                              </a:lnTo>
                              <a:close/>
                              <a:moveTo>
                                <a:pt x="0" y="0"/>
                              </a:moveTo>
                              <a:lnTo>
                                <a:pt x="63" y="0"/>
                              </a:lnTo>
                              <a:lnTo>
                                <a:pt x="13" y="56"/>
                              </a:lnTo>
                              <a:lnTo>
                                <a:pt x="4" y="18"/>
                              </a:lnTo>
                              <a:lnTo>
                                <a:pt x="0"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41" name="Forma libre 241"/>
                      <wps:cNvSpPr>
                        <a:spLocks/>
                      </wps:cNvSpPr>
                      <wps:spPr bwMode="auto">
                        <a:xfrm>
                          <a:off x="965" y="240"/>
                          <a:ext cx="73" cy="35"/>
                        </a:xfrm>
                        <a:custGeom>
                          <a:avLst/>
                          <a:gdLst>
                            <a:gd name="T0" fmla="*/ 59 w 73"/>
                            <a:gd name="T1" fmla="*/ 0 h 35"/>
                            <a:gd name="T2" fmla="*/ 59 w 73"/>
                            <a:gd name="T3" fmla="*/ 0 h 35"/>
                            <a:gd name="T4" fmla="*/ 59 w 73"/>
                            <a:gd name="T5" fmla="*/ 0 h 35"/>
                            <a:gd name="T6" fmla="*/ 73 w 73"/>
                            <a:gd name="T7" fmla="*/ 35 h 35"/>
                            <a:gd name="T8" fmla="*/ 0 w 73"/>
                            <a:gd name="T9" fmla="*/ 35 h 35"/>
                            <a:gd name="T10" fmla="*/ 57 w 73"/>
                            <a:gd name="T11" fmla="*/ 2 h 35"/>
                            <a:gd name="T12" fmla="*/ 59 w 73"/>
                            <a:gd name="T13" fmla="*/ 2 h 35"/>
                            <a:gd name="T14" fmla="*/ 59 w 73"/>
                            <a:gd name="T15" fmla="*/ 0 h 35"/>
                            <a:gd name="T16" fmla="*/ 59 w 73"/>
                            <a:gd name="T17" fmla="*/ 0 h 35"/>
                            <a:gd name="T18" fmla="*/ 59 w 73"/>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5">
                              <a:moveTo>
                                <a:pt x="59" y="0"/>
                              </a:moveTo>
                              <a:lnTo>
                                <a:pt x="59" y="0"/>
                              </a:lnTo>
                              <a:lnTo>
                                <a:pt x="59" y="0"/>
                              </a:lnTo>
                              <a:lnTo>
                                <a:pt x="73" y="35"/>
                              </a:lnTo>
                              <a:lnTo>
                                <a:pt x="0" y="35"/>
                              </a:lnTo>
                              <a:lnTo>
                                <a:pt x="57" y="2"/>
                              </a:lnTo>
                              <a:lnTo>
                                <a:pt x="59" y="2"/>
                              </a:lnTo>
                              <a:lnTo>
                                <a:pt x="59" y="0"/>
                              </a:lnTo>
                              <a:lnTo>
                                <a:pt x="59" y="0"/>
                              </a:lnTo>
                              <a:lnTo>
                                <a:pt x="59" y="0"/>
                              </a:lnTo>
                              <a:close/>
                            </a:path>
                          </a:pathLst>
                        </a:custGeom>
                        <a:grp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62D412" id="Grupo 17" o:spid="_x0000_s1026" alt="Diseño de gráfico de encabezado con rectángulos grises en diversos ángulos" style="position:absolute;margin-left:52.8pt;margin-top:30.25pt;width:306.3pt;height:19.35pt;z-index:251666944;mso-position-horizontal-relative:page;mso-position-vertical-relative:page" coordsize="432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">
              <o:lock v:ext="edit" aspectratio="t"/>
              <v:shape id="Forma libre 11" o:spid="_x0000_s1027" style="position:absolute;width:1024;height:275;visibility:visible;mso-wrap-style:square;v-text-anchor:top" coordsize="102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asscA&#10;AADcAAAADwAAAGRycy9kb3ducmV2LnhtbESPQWvCQBSE7wX/w/KE3uqmqViNrmJLhebgQa3i8ZF9&#10;TaLZtyG7jem/dwXB4zAz3zCzRWcq0VLjSssKXgcRCOLM6pJzBT+71csYhPPIGivLpOCfHCzmvacZ&#10;JtpeeEPt1uciQNglqKDwvk6kdFlBBt3A1sTB+7WNQR9kk0vd4CXATSXjKBpJgyWHhQJr+iwoO2//&#10;jIJdO3w/rf1ofKy+0v36NDl8pOlBqed+t5yC8NT5R/je/tYK4rcYbm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8WrLHAAAA3AAAAA8AAAAAAAAAAAAAAAAAmAIAAGRy&#10;cy9kb3ducmV2LnhtbFBLBQYAAAAABAAEAPUAAACMAwAAAAA=&#10;" path="m944,191r74,45l1022,239r2,1l963,275r-19,l944,191xm787,93r79,50l866,275r-79,l787,93xm630,r5,l709,45r,230l630,275,630,xm472,r78,l550,275r-78,l472,xm315,r78,l393,275r-78,l315,xm158,r78,l236,275r-78,l158,xm,l78,r,275l,275,,xe" filled="f" strokecolor="#d8d8d8 [2732]"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Forma libre 12" o:spid="_x0000_s1028" style="position:absolute;left:1024;top:240;width:252;height:35;visibility:visible;mso-wrap-style:square;v-text-anchor:top" coordsize="2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SxMcA&#10;AADcAAAADwAAAGRycy9kb3ducmV2LnhtbESPQWvCQBSE74L/YXlCb3WTiG2NrlIEIWgpNC2It0f2&#10;mcRm34bsVqO/vlsoeBxm5htmsepNI87UudqygngcgSAurK65VPD1uXl8AeE8ssbGMim4koPVcjhY&#10;YKrthT/onPtSBAi7FBVU3replK6oyKAb25Y4eEfbGfRBdqXUHV4C3DQyiaInabDmsFBhS+uKiu/8&#10;xyh43z332/qtvO2yOIlPMmv309lBqYdR/zoH4an39/B/O9MKkskE/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hEsTHAAAA3AAAAA8AAAAAAAAAAAAAAAAAmAIAAGRy&#10;cy9kb3ducmV2LnhtbFBLBQYAAAAABAAEAPUAAACMAwAAAAA=&#10;" path="m182,26r70,9l186,35r-4,-9xm,l3,2,91,14r9,21l14,35,,xm,l,,,2,,xe" filled="f" strokecolor="#d8d8d8 [2732]" strokeweight="0">
                <v:path arrowok="t" o:connecttype="custom" o:connectlocs="182,26;252,35;186,35;182,26;0,0;3,2;91,14;100,35;14,35;0,0;0,0;0,0;0,2;0,0" o:connectangles="0,0,0,0,0,0,0,0,0,0,0,0,0,0"/>
                <o:lock v:ext="edit" verticies="t"/>
              </v:shape>
              <v:shape id="Forma libre 13" o:spid="_x0000_s1029" style="position:absolute;left:3088;width:81;height:69;visibility:visible;mso-wrap-style:square;v-text-anchor:top" coordsize="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zXcQA&#10;AADcAAAADwAAAGRycy9kb3ducmV2LnhtbESPwWrDMBBE74X8g9hCbo3UuDTGjRJCk0BupXYuuS3W&#10;1jKxVsZSHefvq0Khx2Fm3jDr7eQ6MdIQWs8anhcKBHHtTcuNhnN1fMpBhIhssPNMGu4UYLuZPayx&#10;MP7GnzSWsREJwqFADTbGvpAy1JYchoXviZP35QeHMcmhkWbAW4K7Ti6VepUOW04LFnt6t1Rfy2+n&#10;4bQ65GOF7UfHmTzs5eWa5VZpPX+cdm8gIk3xP/zXPhkNy+wF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M13EAAAA3AAAAA8AAAAAAAAAAAAAAAAAmAIAAGRycy9k&#10;b3ducmV2LnhtbFBLBQYAAAAABAAEAPUAAACJAwAAAAA=&#10;" path="m8,69r,l8,69r,xm,l80,r1,13l11,68,8,65,,xe" filled="f" strokecolor="#d8d8d8 [2732]" strokeweight="0">
                <v:path arrowok="t" o:connecttype="custom" o:connectlocs="8,69;8,69;8,69;8,69;0,0;80,0;81,13;11,68;8,65;0,0" o:connectangles="0,0,0,0,0,0,0,0,0,0"/>
                <o:lock v:ext="edit" verticies="t"/>
              </v:shape>
              <v:shape id="Forma libre 49" o:spid="_x0000_s1030" style="position:absolute;left:3096;width:1233;height:275;visibility:visible;mso-wrap-style:square;v-text-anchor:top" coordsize="123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3lcYA&#10;AADcAAAADwAAAGRycy9kb3ducmV2LnhtbESPUWvCQBCE34X+h2MLfRG9VLHW1FNK0SJSC1rF1yW3&#10;JqG5vZBbNf33XqHQx2FmvmGm89ZV6kJNKD0beOwnoIgzb0vODey/lr1nUEGQLVaeycAPBZjP7jpT&#10;TK2/8pYuO8lVhHBI0UAhUqdah6wgh6Hva+LonXzjUKJscm0bvEa4q/QgSZ60w5LjQoE1vRWUfe/O&#10;zsC6e6Lj4vBebya0HcvH52bRHYkxD/ft6wsooVb+w3/tlTUwGI7g90w8An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3lcYAAADcAAAADwAAAAAAAAAAAAAAAACYAgAAZHJz&#10;L2Rvd25yZXYueG1sUEsFBgAAAAAEAAQA9QAAAIsDAAAAAA==&#10;" path="m1233,119r,100l1161,275r-130,l1233,119xm,69r,l,69r,xm1128,r105,l1233,18,900,275r-129,l1128,xm869,l998,,641,275r-129,l869,xm609,l739,,382,275r-114,l261,270,609,xm349,l480,,196,219,142,177r-3,-4l132,168,349,xm90,l220,,68,117,3,68,73,13,90,xe" filled="f" strokecolor="#d8d8d8 [2732]"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Forma libre 15" o:spid="_x0000_s1031" style="position:absolute;left:635;width:387;height:239;visibility:visible;mso-wrap-style:square;v-text-anchor:top" coordsize="38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SesIA&#10;AADcAAAADwAAAGRycy9kb3ducmV2LnhtbESPQYvCMBSE78L+h/AEbzbVgkjXKIuw4GFh16r3R/Ns&#10;i81LSaJt/71ZEDwOM/MNs9kNphUPcr6xrGCRpCCIS6sbrhScT9/zNQgfkDW2lknBSB5224/JBnNt&#10;ez7SowiViBD2OSqoQ+hyKX1Zk0Gf2I44elfrDIYoXSW1wz7CTSuXabqSBhuOCzV2tK+pvBV3o2Dt&#10;bvL3pyy6bDFeUr72vcnGP6Vm0+HrE0SgIbzDr/ZBK1hmK/g/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BJ6wgAAANwAAAAPAAAAAAAAAAAAAAAAAJgCAABkcnMvZG93&#10;bnJldi54bWxQSwUGAAAAAAQABAD1AAAAhwMAAAAA&#10;" path="m301,r27,l332,18,301,xm,l151,,361,129r4,19l365,148r22,91l383,236,309,191,231,143,152,93,74,45,,xe" filled="f" strokecolor="#d8d8d8 [2732]" strokeweight="0">
                <v:path arrowok="t" o:connecttype="custom" o:connectlocs="301,0;328,0;332,18;301,0;0,0;151,0;361,129;365,148;365,148;387,239;383,236;309,191;231,143;152,93;74,45;0,0" o:connectangles="0,0,0,0,0,0,0,0,0,0,0,0,0,0,0,0"/>
                <o:lock v:ext="edit" verticies="t"/>
              </v:shape>
              <v:shape id="Forma libre 237" o:spid="_x0000_s1032" style="position:absolute;left:1024;width:1471;height:275;visibility:visible;mso-wrap-style:square;v-text-anchor:top" coordsize="147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iMUA&#10;AADcAAAADwAAAGRycy9kb3ducmV2LnhtbESPQWvCQBSE70L/w/IKvRSzqULVNKu0hRYvKlGh9PbI&#10;vmZDs29DdtX4711B8DjMzDdMvuhtI47U+dqxgpckBUFcOl1zpWC/+xpOQfiArLFxTArO5GExfxjk&#10;mGl34oKO21CJCGGfoQITQptJ6UtDFn3iWuLo/bnOYoiyq6Tu8BThtpGjNH2VFmuOCwZb+jRU/m8P&#10;VgHyasPrlsv1Tj4fGvNTzH6/P5R6euzf30AE6sM9fGsvtYLReAL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8GIxQAAANwAAAAPAAAAAAAAAAAAAAAAAJgCAABkcnMv&#10;ZG93bnJldi54bWxQSwUGAAAAAAQABAD1AAAAigMAAAAA&#10;" path="m63,169l848,275r-596,l182,266,91,254,3,242,,240r,l,240r,l63,169xm191,26l1431,192r40,83l1444,275,128,97,191,26xm593,r596,l1348,21r41,86l593,xe" filled="f" strokecolor="#d8d8d8 [2732]" strokeweight="0">
                <v:path arrowok="t" o:connecttype="custom" o:connectlocs="63,169;848,275;252,275;182,266;91,254;3,242;0,240;0,240;0,240;0,240;63,169;191,26;1431,192;1471,275;1444,275;128,97;191,26;593,0;1189,0;1348,21;1389,107;593,0" o:connectangles="0,0,0,0,0,0,0,0,0,0,0,0,0,0,0,0,0,0,0,0,0,0"/>
                <o:lock v:ext="edit" verticies="t"/>
              </v:shape>
              <v:shape id="Forma libre 238" o:spid="_x0000_s1033" style="position:absolute;left:2361;width:924;height:275;visibility:visible;mso-wrap-style:square;v-text-anchor:top" coordsize="92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YwMAA&#10;AADcAAAADwAAAGRycy9kb3ducmV2LnhtbERPz2vCMBS+D/wfwhO8zbQVZFZjkULB43Redns0b021&#10;eSlNrJ1/vTkMdvz4fu+KyXZipMG3jhWkywQEce10y42Cy1f1/gHCB2SNnWNS8Eseiv3sbYe5dg8+&#10;0XgOjYgh7HNUYELocyl9bciiX7qeOHI/brAYIhwaqQd8xHDbySxJ1tJiy7HBYE+lofp2vlsFm5V7&#10;jtfPa782ZbXB7Jh+46VTajGfDlsQgabwL/5zH7WCbBXXxjPxCM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8YwMAAAADcAAAADwAAAAAAAAAAAAAAAACYAgAAZHJzL2Rvd25y&#10;ZXYueG1sUEsFBgAAAAAEAAQA9QAAAIUDAAAAAA==&#10;" path="m735,65r3,3l803,117r64,51l874,173r3,4l924,275r-88,l735,69r,l735,69r,-1l735,68r,-3xm735,65r,l735,65r,xm526,r89,l748,275r-87,l526,xm352,r87,l573,275r-88,l352,xm176,r87,l398,275r-88,l176,xm,l89,,222,275r-87,l,xe" filled="f" strokecolor="#d8d8d8 [2732]"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Forma libre 239" o:spid="_x0000_s1034" style="position:absolute;left:3009;width:87;height:68;visibility:visible;mso-wrap-style:square;v-text-anchor:top" coordsize="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2wcUA&#10;AADcAAAADwAAAGRycy9kb3ducmV2LnhtbESPQWvCQBSE7wX/w/IEb3VjCm2NriISsZ5KY6nXR/Y1&#10;Cc2+TbNPTf99Vyj0OMzMN8xyPbhWXagPjWcDs2kCirj0tuHKwPtxd/8MKgiyxdYzGfihAOvV6G6J&#10;mfVXfqNLIZWKEA4ZGqhFukzrUNbkMEx9Rxy9T987lCj7StserxHuWp0myaN22HBcqLGjbU3lV3F2&#10;Bp4+Xg8nne/33zIrcpznNj3uxJjJeNgsQAkN8h/+a79YA+nDHG5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DbBxQAAANwAAAAPAAAAAAAAAAAAAAAAAJgCAABkcnMv&#10;ZG93bnJldi54bWxQSwUGAAAAAAQABAD1AAAAigMAAAAA&#10;" path="m,l79,r8,65l87,68r,l,xe" filled="f" strokecolor="#d8d8d8 [2732]" strokeweight="0">
                <v:path arrowok="t" o:connecttype="custom" o:connectlocs="0,0;79,0;87,65;87,68;87,68;0,0" o:connectangles="0,0,0,0,0,0"/>
              </v:shape>
              <v:shape id="Forma libre 240" o:spid="_x0000_s1035" style="position:absolute;left:963;width:276;height:240;visibility:visible;mso-wrap-style:square;v-text-anchor:top" coordsize="2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I8MA&#10;AADcAAAADwAAAGRycy9kb3ducmV2LnhtbERPTWvCQBC9C/6HZYTezMZQSkhdRYItrb3YtBdvQ3ZM&#10;otnZkN0maX999yB4fLzv9XYyrRiod41lBasoBkFcWt1wpeD762WZgnAeWWNrmRT8koPtZj5bY6bt&#10;yJ80FL4SIYRdhgpq77tMSlfWZNBFtiMO3Nn2Bn2AfSV1j2MIN61M4vhJGmw4NNTYUV5TeS1+jAKZ&#10;Hw52/2cv+Uf6eiQ9vF/T+KTUw2LaPYPwNPm7+OZ+0wqSxzA/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kI8MAAADcAAAADwAAAAAAAAAAAAAAAACYAgAAZHJzL2Rv&#10;d25yZXYueG1sUEsFBgAAAAAEAAQA9QAAAIgDAAAAAA==&#10;" path="m170,l276,,252,26,189,97r-65,72l61,240r,l61,240r-2,-1l59,239,37,148r,l170,xm,l63,,13,56,4,18,,xe" filled="f" strokecolor="#d8d8d8 [2732]" strokeweight="0">
                <v:path arrowok="t" o:connecttype="custom" o:connectlocs="170,0;276,0;252,26;189,97;124,169;61,240;61,240;61,240;59,239;59,239;37,148;37,148;170,0;0,0;63,0;13,56;4,18;0,0" o:connectangles="0,0,0,0,0,0,0,0,0,0,0,0,0,0,0,0,0,0"/>
                <o:lock v:ext="edit" verticies="t"/>
              </v:shape>
              <v:shape id="Forma libre 241" o:spid="_x0000_s1036" style="position:absolute;left:965;top:240;width:73;height:35;visibility:visible;mso-wrap-style:square;v-text-anchor:top" coordsize="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FsYA&#10;AADcAAAADwAAAGRycy9kb3ducmV2LnhtbESPS2vDMBCE74X8B7GB3mrZbgjBsRLyoI9Dg4nbS26L&#10;tbFNrJWx1MT591Wh0OMwM98w+Xo0nbjS4FrLCpIoBkFcWd1yreDr8+VpAcJ5ZI2dZVJwJwfr1eQh&#10;x0zbGx/pWvpaBAi7DBU03veZlK5qyKCLbE8cvLMdDPogh1rqAW8BbjqZxvFcGmw5LDTY066h6lJ+&#10;GwVvxbO5zzYfHe5PxZiY+et2e0iVepyOmyUIT6P/D/+137WCdJbA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T+FsYAAADcAAAADwAAAAAAAAAAAAAAAACYAgAAZHJz&#10;L2Rvd25yZXYueG1sUEsFBgAAAAAEAAQA9QAAAIsDAAAAAA==&#10;" path="m59,r,l59,,73,35,,35,57,2r2,l59,r,l59,xe" filled="f" strokecolor="#d8d8d8 [2732]" strokeweight="0">
                <v:path arrowok="t" o:connecttype="custom" o:connectlocs="59,0;59,0;59,0;73,35;0,35;57,2;59,2;59,0;59,0;59,0" o:connectangles="0,0,0,0,0,0,0,0,0,0"/>
              </v:shape>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D37C0"/>
    <w:multiLevelType w:val="hybridMultilevel"/>
    <w:tmpl w:val="4F025A2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0EA504EF"/>
    <w:multiLevelType w:val="hybridMultilevel"/>
    <w:tmpl w:val="DB32CC3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15AA3EFE"/>
    <w:multiLevelType w:val="hybridMultilevel"/>
    <w:tmpl w:val="C3402A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1C4E0039"/>
    <w:multiLevelType w:val="hybridMultilevel"/>
    <w:tmpl w:val="664ABF6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1F2165BE"/>
    <w:multiLevelType w:val="multilevel"/>
    <w:tmpl w:val="417C965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1B260A7"/>
    <w:multiLevelType w:val="hybridMultilevel"/>
    <w:tmpl w:val="610207E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nsid w:val="22EA22C7"/>
    <w:multiLevelType w:val="hybridMultilevel"/>
    <w:tmpl w:val="C56AFD7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24E22938"/>
    <w:multiLevelType w:val="hybridMultilevel"/>
    <w:tmpl w:val="9F88D23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296F3F0A"/>
    <w:multiLevelType w:val="hybridMultilevel"/>
    <w:tmpl w:val="422CE148"/>
    <w:lvl w:ilvl="0" w:tplc="100A0013">
      <w:start w:val="1"/>
      <w:numFmt w:val="upperRoman"/>
      <w:lvlText w:val="%1."/>
      <w:lvlJc w:val="righ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2ADB3DA4"/>
    <w:multiLevelType w:val="hybridMultilevel"/>
    <w:tmpl w:val="DDC4561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2D361FE5"/>
    <w:multiLevelType w:val="hybridMultilevel"/>
    <w:tmpl w:val="839A16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341C5CF0"/>
    <w:multiLevelType w:val="hybridMultilevel"/>
    <w:tmpl w:val="46F6DD6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3BA02F69"/>
    <w:multiLevelType w:val="hybridMultilevel"/>
    <w:tmpl w:val="0EB0BE1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3E1D123C"/>
    <w:multiLevelType w:val="hybridMultilevel"/>
    <w:tmpl w:val="C6ECFB8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46E1580B"/>
    <w:multiLevelType w:val="hybridMultilevel"/>
    <w:tmpl w:val="E26284E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nsid w:val="479A339F"/>
    <w:multiLevelType w:val="hybridMultilevel"/>
    <w:tmpl w:val="20EC3FCE"/>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4A030C76"/>
    <w:multiLevelType w:val="hybridMultilevel"/>
    <w:tmpl w:val="E2043D5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D5039C9"/>
    <w:multiLevelType w:val="multilevel"/>
    <w:tmpl w:val="00F0452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1817B51"/>
    <w:multiLevelType w:val="hybridMultilevel"/>
    <w:tmpl w:val="65608972"/>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9">
    <w:nsid w:val="61CD3AC9"/>
    <w:multiLevelType w:val="hybridMultilevel"/>
    <w:tmpl w:val="CBA897E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67E50706"/>
    <w:multiLevelType w:val="hybridMultilevel"/>
    <w:tmpl w:val="58D8C928"/>
    <w:lvl w:ilvl="0" w:tplc="C40A70FE">
      <w:numFmt w:val="bullet"/>
      <w:lvlText w:val="•"/>
      <w:lvlJc w:val="left"/>
      <w:pPr>
        <w:ind w:left="1065" w:hanging="705"/>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9A643B"/>
    <w:multiLevelType w:val="hybridMultilevel"/>
    <w:tmpl w:val="E6E436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737C26EB"/>
    <w:multiLevelType w:val="hybridMultilevel"/>
    <w:tmpl w:val="6C80D0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73AD076B"/>
    <w:multiLevelType w:val="hybridMultilevel"/>
    <w:tmpl w:val="7B7A984A"/>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752C738C"/>
    <w:multiLevelType w:val="hybridMultilevel"/>
    <w:tmpl w:val="9BC8DA2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nsid w:val="782316EF"/>
    <w:multiLevelType w:val="hybridMultilevel"/>
    <w:tmpl w:val="E35AB33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nsid w:val="7C371106"/>
    <w:multiLevelType w:val="multilevel"/>
    <w:tmpl w:val="1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D7D709F"/>
    <w:multiLevelType w:val="hybridMultilevel"/>
    <w:tmpl w:val="9BF2FFD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10"/>
  </w:num>
  <w:num w:numId="4">
    <w:abstractNumId w:val="22"/>
  </w:num>
  <w:num w:numId="5">
    <w:abstractNumId w:val="16"/>
  </w:num>
  <w:num w:numId="6">
    <w:abstractNumId w:val="23"/>
  </w:num>
  <w:num w:numId="7">
    <w:abstractNumId w:val="8"/>
  </w:num>
  <w:num w:numId="8">
    <w:abstractNumId w:val="1"/>
  </w:num>
  <w:num w:numId="9">
    <w:abstractNumId w:val="12"/>
  </w:num>
  <w:num w:numId="10">
    <w:abstractNumId w:val="3"/>
  </w:num>
  <w:num w:numId="11">
    <w:abstractNumId w:val="14"/>
  </w:num>
  <w:num w:numId="12">
    <w:abstractNumId w:val="24"/>
  </w:num>
  <w:num w:numId="13">
    <w:abstractNumId w:val="19"/>
  </w:num>
  <w:num w:numId="14">
    <w:abstractNumId w:val="27"/>
  </w:num>
  <w:num w:numId="15">
    <w:abstractNumId w:val="11"/>
  </w:num>
  <w:num w:numId="16">
    <w:abstractNumId w:val="9"/>
  </w:num>
  <w:num w:numId="17">
    <w:abstractNumId w:val="5"/>
  </w:num>
  <w:num w:numId="18">
    <w:abstractNumId w:val="26"/>
  </w:num>
  <w:num w:numId="19">
    <w:abstractNumId w:val="13"/>
  </w:num>
  <w:num w:numId="20">
    <w:abstractNumId w:val="17"/>
  </w:num>
  <w:num w:numId="21">
    <w:abstractNumId w:val="2"/>
  </w:num>
  <w:num w:numId="22">
    <w:abstractNumId w:val="25"/>
  </w:num>
  <w:num w:numId="23">
    <w:abstractNumId w:val="21"/>
  </w:num>
  <w:num w:numId="24">
    <w:abstractNumId w:val="6"/>
  </w:num>
  <w:num w:numId="25">
    <w:abstractNumId w:val="18"/>
  </w:num>
  <w:num w:numId="26">
    <w:abstractNumId w:val="0"/>
  </w:num>
  <w:num w:numId="27">
    <w:abstractNumId w:val="1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35"/>
    <w:rsid w:val="00045411"/>
    <w:rsid w:val="00070617"/>
    <w:rsid w:val="00091592"/>
    <w:rsid w:val="000A6684"/>
    <w:rsid w:val="000F4F81"/>
    <w:rsid w:val="000F787B"/>
    <w:rsid w:val="00147D14"/>
    <w:rsid w:val="001A0676"/>
    <w:rsid w:val="002013F0"/>
    <w:rsid w:val="00282E09"/>
    <w:rsid w:val="00283899"/>
    <w:rsid w:val="00286991"/>
    <w:rsid w:val="002A664B"/>
    <w:rsid w:val="002B5434"/>
    <w:rsid w:val="002C684E"/>
    <w:rsid w:val="00321F7C"/>
    <w:rsid w:val="00326D75"/>
    <w:rsid w:val="00340153"/>
    <w:rsid w:val="00353C19"/>
    <w:rsid w:val="003C2F05"/>
    <w:rsid w:val="003D0EB6"/>
    <w:rsid w:val="004169A2"/>
    <w:rsid w:val="004574E6"/>
    <w:rsid w:val="00464D1B"/>
    <w:rsid w:val="00525F6E"/>
    <w:rsid w:val="00571E04"/>
    <w:rsid w:val="005868FA"/>
    <w:rsid w:val="005952FE"/>
    <w:rsid w:val="00597CFC"/>
    <w:rsid w:val="005E3673"/>
    <w:rsid w:val="00611A96"/>
    <w:rsid w:val="0062294F"/>
    <w:rsid w:val="006862BB"/>
    <w:rsid w:val="006B03DB"/>
    <w:rsid w:val="006B678E"/>
    <w:rsid w:val="006E77DE"/>
    <w:rsid w:val="006F1019"/>
    <w:rsid w:val="00721AE9"/>
    <w:rsid w:val="007752ED"/>
    <w:rsid w:val="007B2B11"/>
    <w:rsid w:val="007D6C49"/>
    <w:rsid w:val="0083031E"/>
    <w:rsid w:val="008373E4"/>
    <w:rsid w:val="00862FC0"/>
    <w:rsid w:val="008A2E6E"/>
    <w:rsid w:val="008A7B0A"/>
    <w:rsid w:val="008C6829"/>
    <w:rsid w:val="008E2362"/>
    <w:rsid w:val="00900820"/>
    <w:rsid w:val="009310C6"/>
    <w:rsid w:val="00954E3F"/>
    <w:rsid w:val="00965A97"/>
    <w:rsid w:val="009A43A9"/>
    <w:rsid w:val="009B3D8C"/>
    <w:rsid w:val="009C665A"/>
    <w:rsid w:val="00A00F2A"/>
    <w:rsid w:val="00A0382A"/>
    <w:rsid w:val="00A1453B"/>
    <w:rsid w:val="00A7232A"/>
    <w:rsid w:val="00A846E1"/>
    <w:rsid w:val="00AA0F86"/>
    <w:rsid w:val="00AC25D3"/>
    <w:rsid w:val="00B0242B"/>
    <w:rsid w:val="00B07EA2"/>
    <w:rsid w:val="00B10B80"/>
    <w:rsid w:val="00B67C63"/>
    <w:rsid w:val="00B67D6B"/>
    <w:rsid w:val="00B81604"/>
    <w:rsid w:val="00BB0735"/>
    <w:rsid w:val="00BC4002"/>
    <w:rsid w:val="00C012B6"/>
    <w:rsid w:val="00C04BE4"/>
    <w:rsid w:val="00C3167E"/>
    <w:rsid w:val="00C43B0D"/>
    <w:rsid w:val="00D2031F"/>
    <w:rsid w:val="00D45874"/>
    <w:rsid w:val="00D47042"/>
    <w:rsid w:val="00D53D3A"/>
    <w:rsid w:val="00D85AB1"/>
    <w:rsid w:val="00DE515A"/>
    <w:rsid w:val="00E143B4"/>
    <w:rsid w:val="00E21A53"/>
    <w:rsid w:val="00E500DB"/>
    <w:rsid w:val="00E60395"/>
    <w:rsid w:val="00E977DF"/>
    <w:rsid w:val="00EC4397"/>
    <w:rsid w:val="00F146F6"/>
    <w:rsid w:val="00F40C08"/>
    <w:rsid w:val="00F46501"/>
    <w:rsid w:val="00F55B20"/>
    <w:rsid w:val="00F74855"/>
    <w:rsid w:val="00FB1A78"/>
    <w:rsid w:val="00FE0B84"/>
    <w:rsid w:val="00FF105E"/>
    <w:rsid w:val="00FF30A2"/>
    <w:rsid w:val="00FF501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2B54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0735"/>
    <w:pPr>
      <w:ind w:left="720"/>
      <w:contextualSpacing/>
    </w:pPr>
  </w:style>
  <w:style w:type="paragraph" w:styleId="Encabezado">
    <w:name w:val="header"/>
    <w:basedOn w:val="Normal"/>
    <w:link w:val="EncabezadoCar"/>
    <w:uiPriority w:val="99"/>
    <w:unhideWhenUsed/>
    <w:rsid w:val="00E500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00DB"/>
  </w:style>
  <w:style w:type="paragraph" w:styleId="Piedepgina">
    <w:name w:val="footer"/>
    <w:basedOn w:val="Normal"/>
    <w:link w:val="PiedepginaCar"/>
    <w:uiPriority w:val="99"/>
    <w:unhideWhenUsed/>
    <w:rsid w:val="00E500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00DB"/>
  </w:style>
  <w:style w:type="paragraph" w:customStyle="1" w:styleId="bodytext">
    <w:name w:val="bodytext"/>
    <w:basedOn w:val="Normal"/>
    <w:rsid w:val="00C04BE4"/>
    <w:pPr>
      <w:spacing w:before="100" w:beforeAutospacing="1" w:after="100" w:afterAutospacing="1" w:line="240" w:lineRule="auto"/>
    </w:pPr>
    <w:rPr>
      <w:rFonts w:ascii="Times New Roman" w:eastAsia="Times New Roman" w:hAnsi="Times New Roman" w:cs="Times New Roman"/>
      <w:sz w:val="24"/>
      <w:szCs w:val="24"/>
      <w:lang w:eastAsia="es-GT"/>
    </w:rPr>
  </w:style>
  <w:style w:type="table" w:styleId="Tablaconcuadrcula">
    <w:name w:val="Table Grid"/>
    <w:basedOn w:val="Tablanormal"/>
    <w:uiPriority w:val="39"/>
    <w:rsid w:val="00C04B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B5434"/>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9008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0820"/>
    <w:rPr>
      <w:rFonts w:ascii="Tahoma" w:hAnsi="Tahoma" w:cs="Tahoma"/>
      <w:sz w:val="16"/>
      <w:szCs w:val="16"/>
    </w:rPr>
  </w:style>
  <w:style w:type="character" w:styleId="Hipervnculo">
    <w:name w:val="Hyperlink"/>
    <w:basedOn w:val="Fuentedeprrafopredeter"/>
    <w:uiPriority w:val="99"/>
    <w:unhideWhenUsed/>
    <w:rsid w:val="009310C6"/>
    <w:rPr>
      <w:color w:val="0563C1" w:themeColor="hyperlink"/>
      <w:u w:val="single"/>
    </w:rPr>
  </w:style>
  <w:style w:type="character" w:styleId="Nmerodepgina">
    <w:name w:val="page number"/>
    <w:basedOn w:val="Fuentedeprrafopredeter"/>
    <w:uiPriority w:val="99"/>
    <w:unhideWhenUsed/>
    <w:rsid w:val="004169A2"/>
  </w:style>
  <w:style w:type="character" w:customStyle="1" w:styleId="il">
    <w:name w:val="il"/>
    <w:basedOn w:val="Fuentedeprrafopredeter"/>
    <w:rsid w:val="003401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2B54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0735"/>
    <w:pPr>
      <w:ind w:left="720"/>
      <w:contextualSpacing/>
    </w:pPr>
  </w:style>
  <w:style w:type="paragraph" w:styleId="Encabezado">
    <w:name w:val="header"/>
    <w:basedOn w:val="Normal"/>
    <w:link w:val="EncabezadoCar"/>
    <w:uiPriority w:val="99"/>
    <w:unhideWhenUsed/>
    <w:rsid w:val="00E500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00DB"/>
  </w:style>
  <w:style w:type="paragraph" w:styleId="Piedepgina">
    <w:name w:val="footer"/>
    <w:basedOn w:val="Normal"/>
    <w:link w:val="PiedepginaCar"/>
    <w:uiPriority w:val="99"/>
    <w:unhideWhenUsed/>
    <w:rsid w:val="00E500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00DB"/>
  </w:style>
  <w:style w:type="paragraph" w:customStyle="1" w:styleId="bodytext">
    <w:name w:val="bodytext"/>
    <w:basedOn w:val="Normal"/>
    <w:rsid w:val="00C04BE4"/>
    <w:pPr>
      <w:spacing w:before="100" w:beforeAutospacing="1" w:after="100" w:afterAutospacing="1" w:line="240" w:lineRule="auto"/>
    </w:pPr>
    <w:rPr>
      <w:rFonts w:ascii="Times New Roman" w:eastAsia="Times New Roman" w:hAnsi="Times New Roman" w:cs="Times New Roman"/>
      <w:sz w:val="24"/>
      <w:szCs w:val="24"/>
      <w:lang w:eastAsia="es-GT"/>
    </w:rPr>
  </w:style>
  <w:style w:type="table" w:styleId="Tablaconcuadrcula">
    <w:name w:val="Table Grid"/>
    <w:basedOn w:val="Tablanormal"/>
    <w:uiPriority w:val="39"/>
    <w:rsid w:val="00C04B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B5434"/>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9008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0820"/>
    <w:rPr>
      <w:rFonts w:ascii="Tahoma" w:hAnsi="Tahoma" w:cs="Tahoma"/>
      <w:sz w:val="16"/>
      <w:szCs w:val="16"/>
    </w:rPr>
  </w:style>
  <w:style w:type="character" w:styleId="Hipervnculo">
    <w:name w:val="Hyperlink"/>
    <w:basedOn w:val="Fuentedeprrafopredeter"/>
    <w:uiPriority w:val="99"/>
    <w:unhideWhenUsed/>
    <w:rsid w:val="009310C6"/>
    <w:rPr>
      <w:color w:val="0563C1" w:themeColor="hyperlink"/>
      <w:u w:val="single"/>
    </w:rPr>
  </w:style>
  <w:style w:type="character" w:styleId="Nmerodepgina">
    <w:name w:val="page number"/>
    <w:basedOn w:val="Fuentedeprrafopredeter"/>
    <w:uiPriority w:val="99"/>
    <w:unhideWhenUsed/>
    <w:rsid w:val="004169A2"/>
  </w:style>
  <w:style w:type="character" w:customStyle="1" w:styleId="il">
    <w:name w:val="il"/>
    <w:basedOn w:val="Fuentedeprrafopredeter"/>
    <w:rsid w:val="00340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21.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20.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png"/><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9.png"/><Relationship Id="rId7" Type="http://schemas.openxmlformats.org/officeDocument/2006/relationships/image" Target="media/image16.png"/><Relationship Id="rId2" Type="http://schemas.openxmlformats.org/officeDocument/2006/relationships/image" Target="media/image13.png"/><Relationship Id="rId1" Type="http://schemas.openxmlformats.org/officeDocument/2006/relationships/image" Target="media/image11.png"/><Relationship Id="rId6" Type="http://schemas.openxmlformats.org/officeDocument/2006/relationships/image" Target="media/image15.jpeg"/><Relationship Id="rId5" Type="http://schemas.openxmlformats.org/officeDocument/2006/relationships/image" Target="media/image14.png"/><Relationship Id="rId4" Type="http://schemas.openxmlformats.org/officeDocument/2006/relationships/image" Target="media/image8.jpeg"/><Relationship Id="rId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1E697-31D0-402F-959C-E4750091A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9082</Words>
  <Characters>49956</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REDFIA II</cp:lastModifiedBy>
  <cp:revision>2</cp:revision>
  <dcterms:created xsi:type="dcterms:W3CDTF">2018-05-30T17:12:00Z</dcterms:created>
  <dcterms:modified xsi:type="dcterms:W3CDTF">2018-05-30T17:12:00Z</dcterms:modified>
</cp:coreProperties>
</file>